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0814" w:rsidRPr="00BB2F44" w:rsidRDefault="00DC0814" w:rsidP="00C30582">
      <w:pPr>
        <w:tabs>
          <w:tab w:val="left" w:pos="5245"/>
        </w:tabs>
      </w:pPr>
      <w:r w:rsidRPr="00BB2F44">
        <w:tab/>
        <w:t xml:space="preserve">KINNITATUD </w:t>
      </w:r>
    </w:p>
    <w:p w:rsidR="00B31233" w:rsidRPr="00BB2F44" w:rsidRDefault="00DC0814" w:rsidP="00C30582">
      <w:pPr>
        <w:tabs>
          <w:tab w:val="left" w:pos="5245"/>
        </w:tabs>
      </w:pPr>
      <w:r w:rsidRPr="00BB2F44">
        <w:tab/>
      </w:r>
      <w:r w:rsidR="000E0CAF" w:rsidRPr="00BB2F44">
        <w:t xml:space="preserve">Teeninduse </w:t>
      </w:r>
      <w:r w:rsidR="00B31233" w:rsidRPr="00BB2F44">
        <w:t xml:space="preserve">Kutsenõukogu </w:t>
      </w:r>
      <w:r w:rsidRPr="00BB2F44">
        <w:t>.....201</w:t>
      </w:r>
      <w:r w:rsidR="003554D5" w:rsidRPr="00BB2F44">
        <w:t>...</w:t>
      </w:r>
      <w:r w:rsidRPr="00BB2F44">
        <w:t xml:space="preserve"> </w:t>
      </w:r>
      <w:r w:rsidR="00B31233" w:rsidRPr="00BB2F44">
        <w:t>otsusega</w:t>
      </w:r>
      <w:r w:rsidR="00A24E3F" w:rsidRPr="00BB2F44">
        <w:t xml:space="preserve"> </w:t>
      </w:r>
      <w:r w:rsidRPr="00BB2F44">
        <w:t>nr .</w:t>
      </w:r>
    </w:p>
    <w:p w:rsidR="00B31233" w:rsidRPr="00BB2F44" w:rsidRDefault="00B31233" w:rsidP="00C30582">
      <w:pPr>
        <w:rPr>
          <w:b/>
        </w:rPr>
      </w:pPr>
    </w:p>
    <w:p w:rsidR="00B31233" w:rsidRPr="00BB2F44" w:rsidRDefault="00B31233" w:rsidP="00C30582">
      <w:pPr>
        <w:jc w:val="center"/>
        <w:rPr>
          <w:b/>
        </w:rPr>
      </w:pPr>
      <w:r w:rsidRPr="00BB2F44">
        <w:rPr>
          <w:b/>
        </w:rPr>
        <w:t>KUTSE ANDMISE KORD</w:t>
      </w:r>
    </w:p>
    <w:p w:rsidR="005508A9" w:rsidRPr="00BB2F44" w:rsidRDefault="000E0CAF" w:rsidP="00710857">
      <w:pPr>
        <w:jc w:val="center"/>
        <w:rPr>
          <w:b/>
        </w:rPr>
      </w:pPr>
      <w:r w:rsidRPr="00BB2F44">
        <w:t xml:space="preserve">Toitlustus- ja majutusteeninduse kutseala </w:t>
      </w:r>
      <w:r w:rsidR="00710857" w:rsidRPr="00BB2F44">
        <w:rPr>
          <w:b/>
        </w:rPr>
        <w:t>kutsetele</w:t>
      </w:r>
    </w:p>
    <w:p w:rsidR="00710857" w:rsidRPr="00BB2F44" w:rsidRDefault="00710857" w:rsidP="00710857">
      <w:pPr>
        <w:jc w:val="center"/>
        <w:rPr>
          <w:b/>
        </w:rPr>
      </w:pPr>
    </w:p>
    <w:p w:rsidR="00B31233" w:rsidRPr="00BB2F44" w:rsidRDefault="00B31233" w:rsidP="00710857">
      <w:pPr>
        <w:pStyle w:val="Heading1"/>
      </w:pPr>
      <w:bookmarkStart w:id="0" w:name="_Toc419121502"/>
      <w:r w:rsidRPr="00BB2F44">
        <w:t>ÜLDOSA</w:t>
      </w:r>
      <w:bookmarkEnd w:id="0"/>
    </w:p>
    <w:p w:rsidR="00710857" w:rsidRPr="00BB2F44" w:rsidRDefault="00710857" w:rsidP="00710857"/>
    <w:p w:rsidR="00426CB0" w:rsidRPr="00BB2F44" w:rsidRDefault="007E5451" w:rsidP="00FE4460">
      <w:pPr>
        <w:pStyle w:val="ListParagraph"/>
        <w:numPr>
          <w:ilvl w:val="1"/>
          <w:numId w:val="1"/>
        </w:numPr>
        <w:ind w:left="0" w:firstLine="0"/>
        <w:contextualSpacing w:val="0"/>
        <w:jc w:val="both"/>
      </w:pPr>
      <w:r w:rsidRPr="00BB2F44">
        <w:t xml:space="preserve">Kutse andmise kord </w:t>
      </w:r>
      <w:r w:rsidR="00293626" w:rsidRPr="00BB2F44">
        <w:t xml:space="preserve">(edaspidi kord) </w:t>
      </w:r>
      <w:r w:rsidRPr="00BB2F44">
        <w:t xml:space="preserve">reguleerib </w:t>
      </w:r>
      <w:r w:rsidR="001B7673" w:rsidRPr="00BB2F44">
        <w:t xml:space="preserve">järgmiste </w:t>
      </w:r>
      <w:r w:rsidR="00426CB0" w:rsidRPr="00BB2F44">
        <w:t>kutse</w:t>
      </w:r>
      <w:r w:rsidR="001B7673" w:rsidRPr="00BB2F44">
        <w:t>te</w:t>
      </w:r>
      <w:r w:rsidR="00426CB0" w:rsidRPr="00BB2F44">
        <w:t xml:space="preserve"> andmise korraldamist</w:t>
      </w:r>
      <w:r w:rsidR="009B3E0B" w:rsidRPr="00BB2F44">
        <w:t>:</w:t>
      </w:r>
    </w:p>
    <w:p w:rsidR="000E0CAF" w:rsidRPr="00BB2F44" w:rsidRDefault="000E0CAF" w:rsidP="00EB66F7">
      <w:pPr>
        <w:pStyle w:val="ListParagraph"/>
        <w:numPr>
          <w:ilvl w:val="0"/>
          <w:numId w:val="8"/>
        </w:numPr>
        <w:tabs>
          <w:tab w:val="left" w:pos="0"/>
        </w:tabs>
        <w:spacing w:before="120"/>
        <w:jc w:val="both"/>
      </w:pPr>
      <w:r w:rsidRPr="00BB2F44">
        <w:t>Abikokk, tase 3</w:t>
      </w:r>
    </w:p>
    <w:p w:rsidR="000E0CAF" w:rsidRPr="00BB2F44" w:rsidRDefault="000E0CAF" w:rsidP="00EB66F7">
      <w:pPr>
        <w:pStyle w:val="ListParagraph"/>
        <w:numPr>
          <w:ilvl w:val="0"/>
          <w:numId w:val="8"/>
        </w:numPr>
        <w:tabs>
          <w:tab w:val="left" w:pos="0"/>
        </w:tabs>
        <w:spacing w:before="120"/>
        <w:jc w:val="both"/>
      </w:pPr>
      <w:r w:rsidRPr="00BB2F44">
        <w:t>Kokk, tase 4</w:t>
      </w:r>
    </w:p>
    <w:p w:rsidR="000E0CAF" w:rsidRPr="00BB2F44" w:rsidRDefault="000E0CAF" w:rsidP="00EB66F7">
      <w:pPr>
        <w:pStyle w:val="ListParagraph"/>
        <w:numPr>
          <w:ilvl w:val="0"/>
          <w:numId w:val="8"/>
        </w:numPr>
        <w:tabs>
          <w:tab w:val="left" w:pos="0"/>
        </w:tabs>
        <w:spacing w:before="120"/>
        <w:jc w:val="both"/>
      </w:pPr>
      <w:r w:rsidRPr="00BB2F44">
        <w:t>Meisterkokk, tase 5</w:t>
      </w:r>
    </w:p>
    <w:p w:rsidR="000E0CAF" w:rsidRPr="00BB2F44" w:rsidRDefault="000E0CAF" w:rsidP="00EB66F7">
      <w:pPr>
        <w:pStyle w:val="ListParagraph"/>
        <w:numPr>
          <w:ilvl w:val="0"/>
          <w:numId w:val="8"/>
        </w:numPr>
        <w:tabs>
          <w:tab w:val="left" w:pos="0"/>
        </w:tabs>
        <w:spacing w:before="120"/>
        <w:jc w:val="both"/>
      </w:pPr>
      <w:r w:rsidRPr="00BB2F44">
        <w:t>Abikelner, tase 3</w:t>
      </w:r>
    </w:p>
    <w:p w:rsidR="000E0CAF" w:rsidRPr="00BB2F44" w:rsidRDefault="000E0CAF" w:rsidP="00EB66F7">
      <w:pPr>
        <w:pStyle w:val="ListParagraph"/>
        <w:numPr>
          <w:ilvl w:val="0"/>
          <w:numId w:val="8"/>
        </w:numPr>
        <w:tabs>
          <w:tab w:val="left" w:pos="0"/>
        </w:tabs>
        <w:spacing w:before="120"/>
        <w:jc w:val="both"/>
      </w:pPr>
      <w:r w:rsidRPr="00BB2F44">
        <w:t>Kelner, tase 4</w:t>
      </w:r>
    </w:p>
    <w:p w:rsidR="000E0CAF" w:rsidRPr="00BB2F44" w:rsidRDefault="000E0CAF" w:rsidP="00EB66F7">
      <w:pPr>
        <w:pStyle w:val="ListParagraph"/>
        <w:numPr>
          <w:ilvl w:val="0"/>
          <w:numId w:val="8"/>
        </w:numPr>
        <w:tabs>
          <w:tab w:val="left" w:pos="0"/>
        </w:tabs>
        <w:spacing w:before="120"/>
        <w:jc w:val="both"/>
      </w:pPr>
      <w:r w:rsidRPr="00BB2F44">
        <w:t>Vanemkelner, tase 5</w:t>
      </w:r>
    </w:p>
    <w:p w:rsidR="000E0CAF" w:rsidRPr="00BB2F44" w:rsidRDefault="000E0CAF" w:rsidP="00EB66F7">
      <w:pPr>
        <w:pStyle w:val="ListParagraph"/>
        <w:numPr>
          <w:ilvl w:val="0"/>
          <w:numId w:val="8"/>
        </w:numPr>
        <w:tabs>
          <w:tab w:val="left" w:pos="0"/>
        </w:tabs>
        <w:spacing w:before="120"/>
        <w:jc w:val="both"/>
      </w:pPr>
      <w:r w:rsidRPr="00BB2F44">
        <w:t>Baarmen, tase 4</w:t>
      </w:r>
    </w:p>
    <w:p w:rsidR="000E0CAF" w:rsidRPr="00BB2F44" w:rsidRDefault="000E0CAF" w:rsidP="00EB66F7">
      <w:pPr>
        <w:pStyle w:val="ListParagraph"/>
        <w:numPr>
          <w:ilvl w:val="0"/>
          <w:numId w:val="8"/>
        </w:numPr>
        <w:tabs>
          <w:tab w:val="left" w:pos="0"/>
        </w:tabs>
        <w:spacing w:before="120"/>
        <w:jc w:val="both"/>
      </w:pPr>
      <w:r w:rsidRPr="00BB2F44">
        <w:t>Vanembaarmen, tase 5</w:t>
      </w:r>
    </w:p>
    <w:p w:rsidR="000E0CAF" w:rsidRPr="00BB2F44" w:rsidRDefault="000E0CAF" w:rsidP="00EB66F7">
      <w:pPr>
        <w:pStyle w:val="ListParagraph"/>
        <w:numPr>
          <w:ilvl w:val="0"/>
          <w:numId w:val="8"/>
        </w:numPr>
        <w:tabs>
          <w:tab w:val="left" w:pos="0"/>
        </w:tabs>
        <w:spacing w:before="120"/>
        <w:jc w:val="both"/>
      </w:pPr>
      <w:r w:rsidRPr="00BB2F44">
        <w:t>Hotelliteenindaja, tase 3</w:t>
      </w:r>
    </w:p>
    <w:p w:rsidR="000E0CAF" w:rsidRPr="00BB2F44" w:rsidRDefault="000E0CAF" w:rsidP="00EB66F7">
      <w:pPr>
        <w:pStyle w:val="ListParagraph"/>
        <w:numPr>
          <w:ilvl w:val="0"/>
          <w:numId w:val="8"/>
        </w:numPr>
        <w:tabs>
          <w:tab w:val="left" w:pos="0"/>
        </w:tabs>
        <w:spacing w:before="120"/>
        <w:jc w:val="both"/>
      </w:pPr>
      <w:r w:rsidRPr="00BB2F44">
        <w:t xml:space="preserve">Hotelliteenindaja, tase 3 </w:t>
      </w:r>
      <w:r w:rsidR="00661B72" w:rsidRPr="00BB2F44">
        <w:t>osakutse hommikusöögiteenindaja, tase 3</w:t>
      </w:r>
    </w:p>
    <w:p w:rsidR="000E0CAF" w:rsidRPr="00BB2F44" w:rsidRDefault="000E0CAF" w:rsidP="00EB66F7">
      <w:pPr>
        <w:pStyle w:val="ListParagraph"/>
        <w:numPr>
          <w:ilvl w:val="0"/>
          <w:numId w:val="8"/>
        </w:numPr>
        <w:tabs>
          <w:tab w:val="left" w:pos="0"/>
        </w:tabs>
        <w:spacing w:before="120"/>
        <w:jc w:val="both"/>
      </w:pPr>
      <w:r w:rsidRPr="00BB2F44">
        <w:t xml:space="preserve">Hotelliteenindaja, tase 3 </w:t>
      </w:r>
      <w:r w:rsidR="00661B72" w:rsidRPr="00BB2F44">
        <w:t>osakutse toateenija, tase 3</w:t>
      </w:r>
    </w:p>
    <w:p w:rsidR="000E0CAF" w:rsidRPr="00BB2F44" w:rsidRDefault="000E0CAF" w:rsidP="00EB66F7">
      <w:pPr>
        <w:pStyle w:val="ListParagraph"/>
        <w:numPr>
          <w:ilvl w:val="0"/>
          <w:numId w:val="8"/>
        </w:numPr>
        <w:tabs>
          <w:tab w:val="left" w:pos="0"/>
        </w:tabs>
        <w:spacing w:before="120"/>
        <w:jc w:val="both"/>
      </w:pPr>
      <w:r w:rsidRPr="00BB2F44">
        <w:t>Hotelliteenindaja, tase 4</w:t>
      </w:r>
    </w:p>
    <w:p w:rsidR="000E0CAF" w:rsidRPr="00BB2F44" w:rsidRDefault="000E0CAF" w:rsidP="00EB66F7">
      <w:pPr>
        <w:pStyle w:val="ListParagraph"/>
        <w:numPr>
          <w:ilvl w:val="0"/>
          <w:numId w:val="8"/>
        </w:numPr>
        <w:tabs>
          <w:tab w:val="left" w:pos="0"/>
        </w:tabs>
        <w:spacing w:before="120"/>
        <w:contextualSpacing w:val="0"/>
        <w:jc w:val="both"/>
      </w:pPr>
      <w:r w:rsidRPr="00BB2F44">
        <w:t xml:space="preserve">Hotelliteeninduse spetsialist, tase 5 </w:t>
      </w:r>
    </w:p>
    <w:p w:rsidR="000E0CAF" w:rsidRPr="00BB2F44" w:rsidRDefault="005F70E6" w:rsidP="000E0CAF">
      <w:pPr>
        <w:pStyle w:val="ListParagraph"/>
        <w:numPr>
          <w:ilvl w:val="1"/>
          <w:numId w:val="1"/>
        </w:numPr>
        <w:tabs>
          <w:tab w:val="left" w:pos="0"/>
        </w:tabs>
        <w:spacing w:before="120"/>
        <w:contextualSpacing w:val="0"/>
        <w:jc w:val="both"/>
      </w:pPr>
      <w:r w:rsidRPr="00BB2F44">
        <w:t xml:space="preserve">Iga kutse kompetentsusnõuded on </w:t>
      </w:r>
      <w:r w:rsidR="001B7673" w:rsidRPr="00BB2F44">
        <w:t xml:space="preserve">kehtestatud </w:t>
      </w:r>
      <w:r w:rsidRPr="00BB2F44">
        <w:t>kutsestandardis. Kompetentsuse hindamise positiivse tulemusen</w:t>
      </w:r>
      <w:r w:rsidR="007D0154" w:rsidRPr="00BB2F44">
        <w:t>a väljastatakse kutsetunnistus.</w:t>
      </w:r>
    </w:p>
    <w:p w:rsidR="006C0953" w:rsidRPr="00BB2F44" w:rsidRDefault="006C0953" w:rsidP="000E0CAF">
      <w:pPr>
        <w:pStyle w:val="ListParagraph"/>
        <w:numPr>
          <w:ilvl w:val="1"/>
          <w:numId w:val="1"/>
        </w:numPr>
        <w:tabs>
          <w:tab w:val="left" w:pos="0"/>
        </w:tabs>
        <w:spacing w:before="120"/>
        <w:contextualSpacing w:val="0"/>
        <w:jc w:val="both"/>
      </w:pPr>
      <w:r w:rsidRPr="00BB2F44">
        <w:t xml:space="preserve">Kutse andmisel </w:t>
      </w:r>
      <w:r w:rsidR="00D55015" w:rsidRPr="00BB2F44">
        <w:t>järgitakse elukestva õppe põhimõtet - tunnustada</w:t>
      </w:r>
      <w:r w:rsidRPr="00BB2F44">
        <w:t xml:space="preserve"> inimeste oskusi ja teadmisi sõltumata nende omandamise ajast, kohast ja viisist ning taga</w:t>
      </w:r>
      <w:r w:rsidR="00D55015" w:rsidRPr="00BB2F44">
        <w:t>da</w:t>
      </w:r>
      <w:r w:rsidRPr="00BB2F44">
        <w:t xml:space="preserve"> võrdsed võimalused kompetentsuse hindamisel ja tunnustamisel</w:t>
      </w:r>
      <w:r w:rsidR="00D55015" w:rsidRPr="00BB2F44">
        <w:t>.</w:t>
      </w:r>
    </w:p>
    <w:p w:rsidR="000E0CAF" w:rsidRPr="00BB2F44" w:rsidRDefault="000E0CAF" w:rsidP="000E0CAF">
      <w:pPr>
        <w:pStyle w:val="ListParagraph"/>
        <w:numPr>
          <w:ilvl w:val="1"/>
          <w:numId w:val="1"/>
        </w:numPr>
        <w:spacing w:before="120"/>
        <w:contextualSpacing w:val="0"/>
        <w:jc w:val="both"/>
      </w:pPr>
      <w:r w:rsidRPr="00BB2F44">
        <w:t xml:space="preserve">Eesti Hotellide ja Restoranide Liit (EHRL) </w:t>
      </w:r>
      <w:r w:rsidR="00B31233" w:rsidRPr="00BB2F44">
        <w:t>on punktis 1.</w:t>
      </w:r>
      <w:r w:rsidR="00A24E3F" w:rsidRPr="00BB2F44">
        <w:t>1</w:t>
      </w:r>
      <w:r w:rsidR="00B31233" w:rsidRPr="00BB2F44">
        <w:t xml:space="preserve"> </w:t>
      </w:r>
      <w:r w:rsidR="0052582E" w:rsidRPr="00BB2F44">
        <w:t>loetle</w:t>
      </w:r>
      <w:r w:rsidR="00B31233" w:rsidRPr="00BB2F44">
        <w:t xml:space="preserve">tud kutsete kutset andev organ </w:t>
      </w:r>
      <w:r w:rsidR="001F7E4E" w:rsidRPr="00BB2F44">
        <w:t xml:space="preserve">ehk kutse andja </w:t>
      </w:r>
      <w:r w:rsidR="00B31233" w:rsidRPr="00BB2F44">
        <w:t>(edaspidi KA).</w:t>
      </w:r>
    </w:p>
    <w:p w:rsidR="00B31233" w:rsidRPr="00BB2F44" w:rsidRDefault="00B31233" w:rsidP="000E0CAF">
      <w:pPr>
        <w:pStyle w:val="ListParagraph"/>
        <w:numPr>
          <w:ilvl w:val="1"/>
          <w:numId w:val="1"/>
        </w:numPr>
        <w:spacing w:before="120"/>
        <w:contextualSpacing w:val="0"/>
        <w:jc w:val="both"/>
      </w:pPr>
      <w:r w:rsidRPr="00BB2F44">
        <w:t>K</w:t>
      </w:r>
      <w:r w:rsidR="00556B10" w:rsidRPr="00BB2F44">
        <w:t>utse- ja hindamisk</w:t>
      </w:r>
      <w:r w:rsidRPr="00BB2F44">
        <w:t>omisjoni(de) volitused kehtivad KA kutse andmise õiguse kehtivuse lõppemiseni.</w:t>
      </w:r>
    </w:p>
    <w:p w:rsidR="00B31233" w:rsidRPr="00BB2F44" w:rsidRDefault="00556B10" w:rsidP="00FE4460">
      <w:pPr>
        <w:pStyle w:val="ListParagraph"/>
        <w:numPr>
          <w:ilvl w:val="1"/>
          <w:numId w:val="1"/>
        </w:numPr>
        <w:spacing w:before="120"/>
        <w:ind w:left="0" w:firstLine="0"/>
        <w:contextualSpacing w:val="0"/>
        <w:jc w:val="both"/>
      </w:pPr>
      <w:r w:rsidRPr="00BB2F44">
        <w:t>Kutse- ja hindamiskomisjon(i</w:t>
      </w:r>
      <w:r w:rsidR="00B31233" w:rsidRPr="00BB2F44">
        <w:t>d) lähtub</w:t>
      </w:r>
      <w:r w:rsidRPr="00BB2F44">
        <w:t xml:space="preserve"> </w:t>
      </w:r>
      <w:r w:rsidR="00B31233" w:rsidRPr="00BB2F44">
        <w:t>(lähtuv</w:t>
      </w:r>
      <w:r w:rsidR="007D0154" w:rsidRPr="00BB2F44">
        <w:t>ad) oma töös kutseseadusest</w:t>
      </w:r>
      <w:r w:rsidRPr="00BB2F44">
        <w:t xml:space="preserve">, </w:t>
      </w:r>
      <w:r w:rsidR="006127E1" w:rsidRPr="00BB2F44">
        <w:t>kutse andmise korrast ja kutsekomisjoni töö</w:t>
      </w:r>
      <w:r w:rsidR="00B31233" w:rsidRPr="00BB2F44">
        <w:t>korrast</w:t>
      </w:r>
      <w:r w:rsidRPr="00BB2F44">
        <w:t>, kutsestandardist jm. kutse andja kehtestatud juhenditest.</w:t>
      </w:r>
    </w:p>
    <w:p w:rsidR="00036D5E" w:rsidRPr="00BB2F44" w:rsidRDefault="00A1634C" w:rsidP="00FE4460">
      <w:pPr>
        <w:pStyle w:val="ListParagraph"/>
        <w:numPr>
          <w:ilvl w:val="1"/>
          <w:numId w:val="1"/>
        </w:numPr>
        <w:spacing w:before="120"/>
        <w:ind w:left="0" w:firstLine="0"/>
        <w:contextualSpacing w:val="0"/>
        <w:jc w:val="both"/>
      </w:pPr>
      <w:r w:rsidRPr="00BB2F44">
        <w:t>K</w:t>
      </w:r>
      <w:r w:rsidR="00450987" w:rsidRPr="00BB2F44">
        <w:t>utse</w:t>
      </w:r>
      <w:r w:rsidR="00414650" w:rsidRPr="00BB2F44">
        <w:t xml:space="preserve"> esmakordne</w:t>
      </w:r>
      <w:r w:rsidR="00450987" w:rsidRPr="00BB2F44">
        <w:t xml:space="preserve"> </w:t>
      </w:r>
      <w:r w:rsidR="00827608" w:rsidRPr="00BB2F44">
        <w:t>taotlemine</w:t>
      </w:r>
      <w:r w:rsidR="00450987" w:rsidRPr="00BB2F44">
        <w:t xml:space="preserve"> ja taastõendami</w:t>
      </w:r>
      <w:r w:rsidRPr="00BB2F44">
        <w:t xml:space="preserve">ne võivad </w:t>
      </w:r>
      <w:r w:rsidR="00414650" w:rsidRPr="00BB2F44">
        <w:t xml:space="preserve">eeltingimuste ja vormide poolest </w:t>
      </w:r>
      <w:r w:rsidRPr="00BB2F44">
        <w:t>erineda</w:t>
      </w:r>
      <w:r w:rsidR="00450987" w:rsidRPr="00BB2F44">
        <w:t xml:space="preserve">. </w:t>
      </w:r>
    </w:p>
    <w:p w:rsidR="00B31233" w:rsidRPr="00BB2F44" w:rsidRDefault="00B31233" w:rsidP="00FE4460">
      <w:pPr>
        <w:pStyle w:val="ListParagraph"/>
        <w:numPr>
          <w:ilvl w:val="1"/>
          <w:numId w:val="1"/>
        </w:numPr>
        <w:spacing w:before="120"/>
        <w:ind w:left="0" w:firstLine="0"/>
        <w:contextualSpacing w:val="0"/>
        <w:jc w:val="both"/>
      </w:pPr>
      <w:r w:rsidRPr="00BB2F44">
        <w:t>Kutse taotlemine ja tõendamine</w:t>
      </w:r>
      <w:r w:rsidR="007A52D7" w:rsidRPr="00BB2F44">
        <w:t>,</w:t>
      </w:r>
      <w:r w:rsidR="009E6016" w:rsidRPr="00BB2F44">
        <w:t xml:space="preserve"> sh taastõendamine</w:t>
      </w:r>
      <w:r w:rsidR="007A52D7" w:rsidRPr="00BB2F44">
        <w:t>,</w:t>
      </w:r>
      <w:r w:rsidRPr="00BB2F44">
        <w:t xml:space="preserve"> on taotlejale tasuline</w:t>
      </w:r>
      <w:r w:rsidR="00556B10" w:rsidRPr="00BB2F44">
        <w:t xml:space="preserve"> (</w:t>
      </w:r>
      <w:r w:rsidR="00725CDF" w:rsidRPr="00BB2F44">
        <w:t xml:space="preserve">vastavalt kutseseaduse </w:t>
      </w:r>
      <w:r w:rsidR="00556B10" w:rsidRPr="00BB2F44">
        <w:t>§</w:t>
      </w:r>
      <w:r w:rsidR="00725CDF" w:rsidRPr="00BB2F44">
        <w:t> 17 lõikele </w:t>
      </w:r>
      <w:r w:rsidR="00556B10" w:rsidRPr="00BB2F44">
        <w:t>2)</w:t>
      </w:r>
      <w:r w:rsidRPr="00BB2F44">
        <w:t xml:space="preserve">, tasu suuruse kinnitab </w:t>
      </w:r>
      <w:r w:rsidR="000E0CAF" w:rsidRPr="00BB2F44">
        <w:t>Teeninduse</w:t>
      </w:r>
      <w:r w:rsidR="00AF1662" w:rsidRPr="00BB2F44">
        <w:t xml:space="preserve"> </w:t>
      </w:r>
      <w:r w:rsidR="00407CDA" w:rsidRPr="00BB2F44">
        <w:t xml:space="preserve">Kutsenõukogu (edaspidi kutsenõukogu) </w:t>
      </w:r>
      <w:r w:rsidRPr="00BB2F44">
        <w:t>KA ettepaneku alusel.</w:t>
      </w:r>
      <w:r w:rsidR="00E11476" w:rsidRPr="00BB2F44">
        <w:t xml:space="preserve"> </w:t>
      </w:r>
    </w:p>
    <w:p w:rsidR="00B31233" w:rsidRPr="00BB2F44" w:rsidRDefault="009B5CF6" w:rsidP="00FE4460">
      <w:pPr>
        <w:pStyle w:val="ListParagraph"/>
        <w:numPr>
          <w:ilvl w:val="1"/>
          <w:numId w:val="1"/>
        </w:numPr>
        <w:spacing w:before="120"/>
        <w:ind w:left="0" w:firstLine="0"/>
        <w:contextualSpacing w:val="0"/>
        <w:jc w:val="both"/>
      </w:pPr>
      <w:r w:rsidRPr="00BB2F44">
        <w:t>Taotlemise dokumente menetletakse haldusmenetluse seaduse sätetele vastavalt</w:t>
      </w:r>
      <w:r w:rsidR="00E74AD2" w:rsidRPr="00BB2F44">
        <w:t>,</w:t>
      </w:r>
      <w:r w:rsidRPr="00BB2F44">
        <w:t xml:space="preserve"> </w:t>
      </w:r>
      <w:r w:rsidR="00B31233" w:rsidRPr="00BB2F44">
        <w:t>arvestades korrast tulenevaid erisusi.</w:t>
      </w:r>
    </w:p>
    <w:p w:rsidR="00B31233" w:rsidRPr="00BB2F44" w:rsidRDefault="00A076AA" w:rsidP="00FE4460">
      <w:pPr>
        <w:pStyle w:val="ListParagraph"/>
        <w:numPr>
          <w:ilvl w:val="1"/>
          <w:numId w:val="1"/>
        </w:numPr>
        <w:spacing w:before="120"/>
        <w:ind w:left="0" w:firstLine="0"/>
        <w:contextualSpacing w:val="0"/>
        <w:jc w:val="both"/>
      </w:pPr>
      <w:r w:rsidRPr="00BB2F44">
        <w:t>K</w:t>
      </w:r>
      <w:r w:rsidR="00B31233" w:rsidRPr="00BB2F44">
        <w:t>orra ja selle muudatused kinnitab</w:t>
      </w:r>
      <w:r w:rsidR="00407CDA" w:rsidRPr="00BB2F44">
        <w:t xml:space="preserve"> k</w:t>
      </w:r>
      <w:r w:rsidR="00827608" w:rsidRPr="00BB2F44">
        <w:t xml:space="preserve">utsenõukogu </w:t>
      </w:r>
      <w:r w:rsidR="00B31233" w:rsidRPr="00BB2F44">
        <w:t xml:space="preserve">ning </w:t>
      </w:r>
      <w:r w:rsidRPr="00BB2F44">
        <w:t xml:space="preserve">need </w:t>
      </w:r>
      <w:r w:rsidR="00B31233" w:rsidRPr="00BB2F44">
        <w:t>jõustatakse</w:t>
      </w:r>
      <w:r w:rsidR="0052582E" w:rsidRPr="00BB2F44">
        <w:t xml:space="preserve"> </w:t>
      </w:r>
      <w:r w:rsidR="00827608" w:rsidRPr="00BB2F44">
        <w:t xml:space="preserve">kutsenõukogu </w:t>
      </w:r>
      <w:r w:rsidR="00B31233" w:rsidRPr="00BB2F44">
        <w:t>koosolekule järgneval kutse andmise väljakuulutamisel.</w:t>
      </w:r>
    </w:p>
    <w:p w:rsidR="00E04C3D" w:rsidRPr="00BB2F44" w:rsidRDefault="00153A14" w:rsidP="00FE4460">
      <w:pPr>
        <w:pStyle w:val="ListParagraph"/>
        <w:numPr>
          <w:ilvl w:val="1"/>
          <w:numId w:val="1"/>
        </w:numPr>
        <w:spacing w:before="120"/>
        <w:ind w:left="0" w:firstLine="0"/>
        <w:contextualSpacing w:val="0"/>
        <w:jc w:val="both"/>
      </w:pPr>
      <w:r w:rsidRPr="00BB2F44">
        <w:t>Kutse andmise alane nõustaja ja haldusjärelevalve teostaja on Kutsekoda.</w:t>
      </w:r>
    </w:p>
    <w:p w:rsidR="00710857" w:rsidRPr="00BB2F44" w:rsidRDefault="00710857" w:rsidP="00980947">
      <w:pPr>
        <w:pStyle w:val="ListParagraph"/>
        <w:tabs>
          <w:tab w:val="left" w:pos="-2268"/>
          <w:tab w:val="left" w:pos="426"/>
        </w:tabs>
        <w:ind w:left="0"/>
        <w:contextualSpacing w:val="0"/>
        <w:jc w:val="both"/>
      </w:pPr>
    </w:p>
    <w:p w:rsidR="005508A9" w:rsidRPr="00BB2F44" w:rsidRDefault="005508A9" w:rsidP="005508A9">
      <w:pPr>
        <w:pStyle w:val="Heading1"/>
      </w:pPr>
      <w:bookmarkStart w:id="1" w:name="_Toc419121503"/>
      <w:r w:rsidRPr="00BB2F44">
        <w:rPr>
          <w:sz w:val="24"/>
        </w:rPr>
        <w:lastRenderedPageBreak/>
        <w:t xml:space="preserve">KUTSE TAOTLEMISE </w:t>
      </w:r>
      <w:r w:rsidR="00036D5E" w:rsidRPr="00BB2F44">
        <w:rPr>
          <w:sz w:val="24"/>
        </w:rPr>
        <w:t xml:space="preserve">JA TAASTÕENDAMISE </w:t>
      </w:r>
      <w:r w:rsidRPr="00BB2F44">
        <w:rPr>
          <w:sz w:val="24"/>
        </w:rPr>
        <w:t>EELTINGIMUSED JA ESITATAVAD DOKUMENDID</w:t>
      </w:r>
      <w:bookmarkEnd w:id="1"/>
    </w:p>
    <w:p w:rsidR="005E167B" w:rsidRPr="00BB2F44" w:rsidRDefault="005E167B" w:rsidP="005E167B">
      <w:pPr>
        <w:pStyle w:val="Heading2"/>
        <w:ind w:left="0" w:firstLine="0"/>
        <w:rPr>
          <w:color w:val="auto"/>
        </w:rPr>
      </w:pPr>
      <w:r w:rsidRPr="00BB2F44">
        <w:rPr>
          <w:color w:val="auto"/>
        </w:rPr>
        <w:t>Kutse taotlemise</w:t>
      </w:r>
      <w:r w:rsidRPr="00BB2F44">
        <w:rPr>
          <w:color w:val="auto"/>
          <w:sz w:val="22"/>
          <w:szCs w:val="22"/>
        </w:rPr>
        <w:t xml:space="preserve"> </w:t>
      </w:r>
      <w:r w:rsidRPr="00BB2F44">
        <w:rPr>
          <w:color w:val="auto"/>
        </w:rPr>
        <w:t xml:space="preserve">eeltingimused: </w:t>
      </w:r>
    </w:p>
    <w:p w:rsidR="000E0CAF" w:rsidRPr="00BB2F44" w:rsidRDefault="000E0CAF" w:rsidP="00EB66F7">
      <w:pPr>
        <w:pStyle w:val="ListParagraph"/>
        <w:numPr>
          <w:ilvl w:val="0"/>
          <w:numId w:val="9"/>
        </w:numPr>
        <w:tabs>
          <w:tab w:val="left" w:pos="426"/>
        </w:tabs>
        <w:jc w:val="both"/>
      </w:pPr>
      <w:r w:rsidRPr="00BB2F44">
        <w:t xml:space="preserve">Abikokk, tase 3 kutse taotlemise </w:t>
      </w:r>
      <w:r w:rsidR="00F07398" w:rsidRPr="00BB2F44">
        <w:t>eeltingimused</w:t>
      </w:r>
      <w:r w:rsidRPr="00BB2F44">
        <w:t xml:space="preserve"> o</w:t>
      </w:r>
      <w:r w:rsidR="00661B72" w:rsidRPr="00BB2F44">
        <w:t>n kutsealase koolituse läbimine.</w:t>
      </w:r>
    </w:p>
    <w:p w:rsidR="000E0CAF" w:rsidRPr="00BB2F44" w:rsidRDefault="000E0CAF" w:rsidP="00EB66F7">
      <w:pPr>
        <w:pStyle w:val="ListParagraph"/>
        <w:numPr>
          <w:ilvl w:val="0"/>
          <w:numId w:val="9"/>
        </w:numPr>
        <w:tabs>
          <w:tab w:val="left" w:pos="426"/>
        </w:tabs>
        <w:jc w:val="both"/>
      </w:pPr>
      <w:r w:rsidRPr="00BB2F44">
        <w:t xml:space="preserve">Kokk, tase 4 kutse taotlemise </w:t>
      </w:r>
      <w:r w:rsidR="00F07398" w:rsidRPr="00BB2F44">
        <w:t>eeltingimused</w:t>
      </w:r>
      <w:r w:rsidRPr="00BB2F44">
        <w:t xml:space="preserve"> on kutsealase koolituse läbimine ja vähemalt põhihariduse omamine ning töökogemus toitlustus - ja majutusettevõttes (praktika).</w:t>
      </w:r>
    </w:p>
    <w:p w:rsidR="00E67DC0" w:rsidRPr="00BB2F44" w:rsidRDefault="00E67DC0" w:rsidP="00EB66F7">
      <w:pPr>
        <w:pStyle w:val="ListParagraph"/>
        <w:numPr>
          <w:ilvl w:val="0"/>
          <w:numId w:val="9"/>
        </w:numPr>
        <w:tabs>
          <w:tab w:val="left" w:pos="426"/>
        </w:tabs>
        <w:jc w:val="both"/>
      </w:pPr>
      <w:r w:rsidRPr="00BB2F44">
        <w:t>Kokk, töömaailma, tase 4 kutse t</w:t>
      </w:r>
      <w:r w:rsidR="001505D4" w:rsidRPr="00BB2F44">
        <w:t xml:space="preserve">aotlemise eeltingimused on vähemalt põhihariduse omamine </w:t>
      </w:r>
      <w:r w:rsidRPr="00BB2F44">
        <w:t xml:space="preserve">ning </w:t>
      </w:r>
      <w:r w:rsidR="001505D4" w:rsidRPr="00BB2F44">
        <w:t>vähemalt ühe</w:t>
      </w:r>
      <w:r w:rsidRPr="00BB2F44">
        <w:t xml:space="preserve"> (1) aasta</w:t>
      </w:r>
      <w:r w:rsidR="001505D4" w:rsidRPr="00BB2F44">
        <w:t>ne töökogemus koka erialal</w:t>
      </w:r>
      <w:r w:rsidRPr="00BB2F44">
        <w:t>, selle aja hulka arvestatakse ka praktika kutseõppeasutuses.</w:t>
      </w:r>
    </w:p>
    <w:p w:rsidR="00E77390" w:rsidRPr="00BB2F44" w:rsidRDefault="005E167B" w:rsidP="00EB66F7">
      <w:pPr>
        <w:pStyle w:val="ListParagraph"/>
        <w:numPr>
          <w:ilvl w:val="0"/>
          <w:numId w:val="9"/>
        </w:numPr>
        <w:tabs>
          <w:tab w:val="left" w:pos="426"/>
        </w:tabs>
        <w:jc w:val="both"/>
      </w:pPr>
      <w:r w:rsidRPr="00BB2F44">
        <w:t xml:space="preserve">Meisterkokk, tase 5 kutse </w:t>
      </w:r>
      <w:r w:rsidR="001505D4" w:rsidRPr="00BB2F44">
        <w:t>taotlemise eeltingimused on vähemalt keskhariduse omamine ning vähemalt kaheksa (8) aastane töökogemus koka erialal</w:t>
      </w:r>
      <w:r w:rsidRPr="00BB2F44">
        <w:t>, sh omab kolmeaastast (3) juhtimiskogemust toitlustusettevõttes. Selle aja hulka arvestatakse kaks (2) aastat õppimist ja praktikat kutseõppeasutuses.</w:t>
      </w:r>
    </w:p>
    <w:p w:rsidR="000E0CAF" w:rsidRPr="00BB2F44" w:rsidRDefault="000E0CAF" w:rsidP="00EB66F7">
      <w:pPr>
        <w:pStyle w:val="ListParagraph"/>
        <w:numPr>
          <w:ilvl w:val="0"/>
          <w:numId w:val="9"/>
        </w:numPr>
        <w:tabs>
          <w:tab w:val="left" w:pos="426"/>
        </w:tabs>
        <w:jc w:val="both"/>
      </w:pPr>
      <w:r w:rsidRPr="00BB2F44">
        <w:t xml:space="preserve">Baarmen, tase 4 kutse taotlemise </w:t>
      </w:r>
      <w:r w:rsidR="00F07398" w:rsidRPr="00BB2F44">
        <w:t>eeltingimused</w:t>
      </w:r>
      <w:r w:rsidRPr="00BB2F44">
        <w:t xml:space="preserve"> on kutsealase koolituse läbimine, vähemalt keskhariduse omamine ja vähemalt 2-aastane järjepidev töötamine kelneri või baarmenina.</w:t>
      </w:r>
    </w:p>
    <w:p w:rsidR="000E0CAF" w:rsidRPr="00BB2F44" w:rsidRDefault="000E0CAF" w:rsidP="00EB66F7">
      <w:pPr>
        <w:pStyle w:val="ListParagraph"/>
        <w:numPr>
          <w:ilvl w:val="0"/>
          <w:numId w:val="9"/>
        </w:numPr>
        <w:tabs>
          <w:tab w:val="left" w:pos="426"/>
        </w:tabs>
        <w:jc w:val="both"/>
      </w:pPr>
      <w:r w:rsidRPr="00BB2F44">
        <w:t xml:space="preserve">Vanembaarmen, tase 5 kutse taotlemise </w:t>
      </w:r>
      <w:r w:rsidR="00F07398" w:rsidRPr="00BB2F44">
        <w:t>eeltingimused</w:t>
      </w:r>
      <w:r w:rsidRPr="00BB2F44">
        <w:t xml:space="preserve"> on kutse- ja juhtimisalase täiendkoolituse läbimine, vähemalt keskhariduse omamine ning vähemalt 4-aastane järjepidev töötamine baarmenina, sealhulgas töötaja ja/või õpilase juhendamise kogemus.</w:t>
      </w:r>
    </w:p>
    <w:p w:rsidR="000E0CAF" w:rsidRPr="00BB2F44" w:rsidRDefault="000E0CAF" w:rsidP="00EB66F7">
      <w:pPr>
        <w:pStyle w:val="ListParagraph"/>
        <w:numPr>
          <w:ilvl w:val="0"/>
          <w:numId w:val="9"/>
        </w:numPr>
        <w:tabs>
          <w:tab w:val="left" w:pos="426"/>
        </w:tabs>
        <w:jc w:val="both"/>
      </w:pPr>
      <w:r w:rsidRPr="00BB2F44">
        <w:t>Abikelner</w:t>
      </w:r>
      <w:r w:rsidR="001B0121" w:rsidRPr="00BB2F44">
        <w:t>, tase 3 kutse taotlemise</w:t>
      </w:r>
      <w:r w:rsidRPr="00BB2F44">
        <w:t xml:space="preserve"> </w:t>
      </w:r>
      <w:r w:rsidR="00F07398" w:rsidRPr="00BB2F44">
        <w:t>eeltingimused</w:t>
      </w:r>
      <w:r w:rsidR="001B0121" w:rsidRPr="00BB2F44">
        <w:t xml:space="preserve"> on kutsealase koolituse </w:t>
      </w:r>
      <w:r w:rsidRPr="00BB2F44">
        <w:t xml:space="preserve">läbimine </w:t>
      </w:r>
      <w:r w:rsidR="001505D4" w:rsidRPr="00BB2F44">
        <w:t>kas töökohal või</w:t>
      </w:r>
      <w:r w:rsidR="00E77390" w:rsidRPr="00BB2F44">
        <w:t xml:space="preserve"> kutseõppeasutuses</w:t>
      </w:r>
      <w:r w:rsidRPr="00BB2F44">
        <w:t xml:space="preserve"> ja  vähemalt põhihariduse omamine.</w:t>
      </w:r>
    </w:p>
    <w:p w:rsidR="005508A9" w:rsidRPr="00BB2F44" w:rsidRDefault="000E0CAF" w:rsidP="00EB66F7">
      <w:pPr>
        <w:pStyle w:val="ListParagraph"/>
        <w:numPr>
          <w:ilvl w:val="0"/>
          <w:numId w:val="9"/>
        </w:numPr>
        <w:tabs>
          <w:tab w:val="left" w:pos="426"/>
        </w:tabs>
        <w:jc w:val="both"/>
      </w:pPr>
      <w:r w:rsidRPr="00BB2F44">
        <w:t xml:space="preserve">Kelner, tase 4 kutse </w:t>
      </w:r>
      <w:r w:rsidR="00F07398" w:rsidRPr="00BB2F44">
        <w:t>eeltingimused</w:t>
      </w:r>
      <w:r w:rsidRPr="00BB2F44">
        <w:t xml:space="preserve"> on kutsealase koolituse läbimine ja vähemalt keskhariduse omamine ning töökogemus toitlustus- ja majutusettevõttes (praktika).</w:t>
      </w:r>
    </w:p>
    <w:p w:rsidR="000E0CAF" w:rsidRPr="00BB2F44" w:rsidRDefault="000E0CAF" w:rsidP="00EB66F7">
      <w:pPr>
        <w:pStyle w:val="ListParagraph"/>
        <w:numPr>
          <w:ilvl w:val="0"/>
          <w:numId w:val="9"/>
        </w:numPr>
        <w:tabs>
          <w:tab w:val="left" w:pos="426"/>
        </w:tabs>
        <w:jc w:val="both"/>
      </w:pPr>
      <w:r w:rsidRPr="00BB2F44">
        <w:t xml:space="preserve">Vanemkelner, tase 5 kutse </w:t>
      </w:r>
      <w:r w:rsidR="00F07398" w:rsidRPr="00BB2F44">
        <w:t>eeltingimused</w:t>
      </w:r>
      <w:r w:rsidRPr="00BB2F44">
        <w:t xml:space="preserve"> on kutsealase koolituse läbimine ja vähemalt keskhariduse omamine ning vähemalt 2 aastane töötamine kelnerina viimase viie aasta jooksul.</w:t>
      </w:r>
    </w:p>
    <w:p w:rsidR="00F07398" w:rsidRPr="00BB2F44" w:rsidRDefault="00F07398" w:rsidP="00EB66F7">
      <w:pPr>
        <w:pStyle w:val="ListParagraph"/>
        <w:numPr>
          <w:ilvl w:val="0"/>
          <w:numId w:val="9"/>
        </w:numPr>
        <w:tabs>
          <w:tab w:val="left" w:pos="426"/>
        </w:tabs>
        <w:jc w:val="both"/>
      </w:pPr>
      <w:r w:rsidRPr="00BB2F44">
        <w:t>Hotelliteenindaja, tase 3 kutse taotlemise eeltingimused on kutsealase koolituse läbimine k</w:t>
      </w:r>
      <w:r w:rsidR="00C10479">
        <w:t>as kutsekoolis või töökohal</w:t>
      </w:r>
      <w:r w:rsidRPr="00BB2F44">
        <w:t>.</w:t>
      </w:r>
    </w:p>
    <w:p w:rsidR="000E0CAF" w:rsidRPr="00BB2F44" w:rsidRDefault="000E0CAF" w:rsidP="00EB66F7">
      <w:pPr>
        <w:pStyle w:val="ListParagraph"/>
        <w:numPr>
          <w:ilvl w:val="0"/>
          <w:numId w:val="9"/>
        </w:numPr>
        <w:tabs>
          <w:tab w:val="left" w:pos="426"/>
        </w:tabs>
        <w:jc w:val="both"/>
      </w:pPr>
      <w:r w:rsidRPr="00BB2F44">
        <w:t xml:space="preserve">Hotelliteenindaja, tase 3 </w:t>
      </w:r>
      <w:r w:rsidR="001505D4" w:rsidRPr="00BB2F44">
        <w:t xml:space="preserve">osakutse </w:t>
      </w:r>
      <w:r w:rsidR="00F07398" w:rsidRPr="00BB2F44">
        <w:t>hommikusöögi teenindaja</w:t>
      </w:r>
      <w:r w:rsidR="001505D4" w:rsidRPr="00BB2F44">
        <w:t>, tase 3</w:t>
      </w:r>
      <w:r w:rsidR="00F07398" w:rsidRPr="00BB2F44">
        <w:t xml:space="preserve"> </w:t>
      </w:r>
      <w:r w:rsidRPr="00BB2F44">
        <w:t xml:space="preserve">taotlemise </w:t>
      </w:r>
      <w:r w:rsidR="00F07398" w:rsidRPr="00BB2F44">
        <w:t>eeltingimused</w:t>
      </w:r>
      <w:r w:rsidRPr="00BB2F44">
        <w:t xml:space="preserve"> on kutsealase koolituse läbimine</w:t>
      </w:r>
      <w:r w:rsidR="005B7792">
        <w:t xml:space="preserve"> kas kutsekoolis või töökohal</w:t>
      </w:r>
      <w:r w:rsidRPr="00BB2F44">
        <w:t>.</w:t>
      </w:r>
    </w:p>
    <w:p w:rsidR="00F07398" w:rsidRPr="00BB2F44" w:rsidRDefault="00F07398" w:rsidP="00EB66F7">
      <w:pPr>
        <w:pStyle w:val="ListParagraph"/>
        <w:numPr>
          <w:ilvl w:val="0"/>
          <w:numId w:val="9"/>
        </w:numPr>
        <w:tabs>
          <w:tab w:val="left" w:pos="426"/>
        </w:tabs>
        <w:jc w:val="both"/>
      </w:pPr>
      <w:r w:rsidRPr="00BB2F44">
        <w:t xml:space="preserve">Hotelliteenindaja, tase 3 </w:t>
      </w:r>
      <w:r w:rsidR="001D7D92" w:rsidRPr="00BB2F44">
        <w:t xml:space="preserve">osakutse </w:t>
      </w:r>
      <w:r w:rsidRPr="00BB2F44">
        <w:t>toateenija</w:t>
      </w:r>
      <w:r w:rsidR="001D7D92" w:rsidRPr="00BB2F44">
        <w:t>, tase 3</w:t>
      </w:r>
      <w:r w:rsidRPr="00BB2F44">
        <w:t xml:space="preserve"> taotlemise eeltingimused on kutsealase koolituse läbimine kas </w:t>
      </w:r>
      <w:r w:rsidR="00901107">
        <w:t>kutsekoolis või töökohal</w:t>
      </w:r>
      <w:bookmarkStart w:id="2" w:name="_GoBack"/>
      <w:bookmarkEnd w:id="2"/>
      <w:r w:rsidRPr="00BB2F44">
        <w:t>.</w:t>
      </w:r>
    </w:p>
    <w:p w:rsidR="000E0CAF" w:rsidRPr="00BB2F44" w:rsidRDefault="000E0CAF" w:rsidP="00EB66F7">
      <w:pPr>
        <w:pStyle w:val="ListParagraph"/>
        <w:numPr>
          <w:ilvl w:val="0"/>
          <w:numId w:val="9"/>
        </w:numPr>
        <w:tabs>
          <w:tab w:val="left" w:pos="426"/>
        </w:tabs>
        <w:jc w:val="both"/>
      </w:pPr>
      <w:r w:rsidRPr="00BB2F44">
        <w:t xml:space="preserve">Hotelliteenindaja, tase 4 kutse taotlemise </w:t>
      </w:r>
      <w:r w:rsidR="00F07398" w:rsidRPr="00BB2F44">
        <w:t>eeltingimused</w:t>
      </w:r>
      <w:r w:rsidRPr="00BB2F44">
        <w:t xml:space="preserve"> on kutsealase koolituse läbimine, vähemalt kesk- või kutsekeskhariduse omamine ja töökogemus majutusettevõttes</w:t>
      </w:r>
      <w:r w:rsidR="001D7D92" w:rsidRPr="00BB2F44">
        <w:t xml:space="preserve"> </w:t>
      </w:r>
      <w:r w:rsidRPr="00BB2F44">
        <w:t>(praktika).</w:t>
      </w:r>
    </w:p>
    <w:p w:rsidR="000E0CAF" w:rsidRPr="00BB2F44" w:rsidRDefault="000E0CAF" w:rsidP="00EB66F7">
      <w:pPr>
        <w:pStyle w:val="ListParagraph"/>
        <w:numPr>
          <w:ilvl w:val="0"/>
          <w:numId w:val="9"/>
        </w:numPr>
        <w:tabs>
          <w:tab w:val="left" w:pos="426"/>
        </w:tabs>
        <w:jc w:val="both"/>
      </w:pPr>
      <w:r w:rsidRPr="00BB2F44">
        <w:t xml:space="preserve">Hotelliteeninduse spetsialist, tase 5 kutse taotlemise </w:t>
      </w:r>
      <w:r w:rsidR="00F07398" w:rsidRPr="00BB2F44">
        <w:t>eeltingimused</w:t>
      </w:r>
      <w:r w:rsidRPr="00BB2F44">
        <w:t xml:space="preserve"> on kesk- või kutsekeskharidus, kutse- ja juhtimisalase täienduskoolituse läbimine ja vähemalt 4-aastane töötamine majutusettevõttes, sealhulgas töötajate ja/või õpilaste juhendamise kogemus</w:t>
      </w:r>
    </w:p>
    <w:p w:rsidR="00AC6807" w:rsidRPr="00BB2F44" w:rsidRDefault="00AC6807" w:rsidP="00AF2C60">
      <w:pPr>
        <w:pStyle w:val="BodyText3"/>
        <w:tabs>
          <w:tab w:val="left" w:pos="-1985"/>
          <w:tab w:val="left" w:pos="0"/>
          <w:tab w:val="left" w:pos="1080"/>
        </w:tabs>
        <w:jc w:val="left"/>
        <w:rPr>
          <w:b w:val="0"/>
          <w:color w:val="auto"/>
        </w:rPr>
      </w:pPr>
    </w:p>
    <w:p w:rsidR="005508A9" w:rsidRPr="00BB2F44" w:rsidRDefault="005508A9" w:rsidP="00FE436A">
      <w:pPr>
        <w:pStyle w:val="Heading2"/>
        <w:rPr>
          <w:color w:val="auto"/>
        </w:rPr>
      </w:pPr>
      <w:r w:rsidRPr="00BB2F44">
        <w:rPr>
          <w:color w:val="auto"/>
        </w:rPr>
        <w:t>Kutse taotlemiseks esitatavad dokumendid</w:t>
      </w:r>
      <w:r w:rsidR="00F8648B" w:rsidRPr="00BB2F44">
        <w:rPr>
          <w:color w:val="auto"/>
        </w:rPr>
        <w:t>:</w:t>
      </w:r>
    </w:p>
    <w:p w:rsidR="000B6C61" w:rsidRPr="00BB2F44" w:rsidRDefault="000B6C61" w:rsidP="000B6C61">
      <w:pPr>
        <w:rPr>
          <w:lang w:val="de-DE"/>
        </w:rPr>
      </w:pPr>
    </w:p>
    <w:p w:rsidR="005E167B" w:rsidRPr="00BB2F44" w:rsidRDefault="000B6C61" w:rsidP="003906B6">
      <w:pPr>
        <w:pStyle w:val="ListParagraph"/>
        <w:tabs>
          <w:tab w:val="left" w:pos="426"/>
        </w:tabs>
        <w:ind w:left="0"/>
        <w:contextualSpacing w:val="0"/>
        <w:jc w:val="both"/>
      </w:pPr>
      <w:r w:rsidRPr="00BB2F44">
        <w:t>3. ja 4.taseme kutsete h</w:t>
      </w:r>
      <w:r w:rsidR="0034676F" w:rsidRPr="00BB2F44">
        <w:t>indamised viiakse kutseõppeasutuses</w:t>
      </w:r>
      <w:r w:rsidRPr="00BB2F44">
        <w:t>/kutseeksamikeskuses/</w:t>
      </w:r>
      <w:r w:rsidR="0034676F" w:rsidRPr="00BB2F44">
        <w:t xml:space="preserve"> läbi osade kaupa</w:t>
      </w:r>
      <w:r w:rsidRPr="00BB2F44">
        <w:t xml:space="preserve">. Kutse taotlemiseks tuleb kutseõppeasutuste poolt esitada kõikide 3. ja 4. taseme kutsete korral </w:t>
      </w:r>
      <w:r w:rsidR="0034676F" w:rsidRPr="00BB2F44">
        <w:t>e</w:t>
      </w:r>
      <w:r w:rsidRPr="00BB2F44">
        <w:t>simese etapi hindamisprotokollid.</w:t>
      </w:r>
    </w:p>
    <w:p w:rsidR="000B6C61" w:rsidRPr="00BB2F44" w:rsidRDefault="000B6C61" w:rsidP="003906B6">
      <w:pPr>
        <w:pStyle w:val="ListParagraph"/>
        <w:tabs>
          <w:tab w:val="left" w:pos="426"/>
        </w:tabs>
        <w:ind w:left="0"/>
        <w:contextualSpacing w:val="0"/>
        <w:jc w:val="both"/>
      </w:pPr>
    </w:p>
    <w:p w:rsidR="005E167B" w:rsidRPr="00BB2F44" w:rsidRDefault="005E167B" w:rsidP="00EB66F7">
      <w:pPr>
        <w:pStyle w:val="BodyText3"/>
        <w:numPr>
          <w:ilvl w:val="0"/>
          <w:numId w:val="10"/>
        </w:numPr>
        <w:tabs>
          <w:tab w:val="left" w:pos="-2410"/>
        </w:tabs>
        <w:rPr>
          <w:b w:val="0"/>
          <w:color w:val="auto"/>
        </w:rPr>
      </w:pPr>
      <w:r w:rsidRPr="00BB2F44">
        <w:rPr>
          <w:b w:val="0"/>
          <w:color w:val="auto"/>
        </w:rPr>
        <w:t>Abikokk, tase 3</w:t>
      </w:r>
      <w:r w:rsidR="0034676F" w:rsidRPr="00BB2F44">
        <w:rPr>
          <w:b w:val="0"/>
          <w:color w:val="auto"/>
        </w:rPr>
        <w:t xml:space="preserve"> - avaldus</w:t>
      </w:r>
      <w:r w:rsidRPr="00BB2F44">
        <w:rPr>
          <w:b w:val="0"/>
          <w:color w:val="auto"/>
        </w:rPr>
        <w:t xml:space="preserve"> (kirjalikku </w:t>
      </w:r>
      <w:r w:rsidR="0034676F" w:rsidRPr="00BB2F44">
        <w:rPr>
          <w:b w:val="0"/>
          <w:color w:val="auto"/>
        </w:rPr>
        <w:t xml:space="preserve">taas esitamist võimaldavas vormis), </w:t>
      </w:r>
      <w:r w:rsidRPr="00BB2F44">
        <w:rPr>
          <w:b w:val="0"/>
          <w:color w:val="auto"/>
        </w:rPr>
        <w:t xml:space="preserve">koopia isikut tõendavast </w:t>
      </w:r>
      <w:r w:rsidR="0034676F" w:rsidRPr="00BB2F44">
        <w:rPr>
          <w:b w:val="0"/>
          <w:color w:val="auto"/>
        </w:rPr>
        <w:t xml:space="preserve">dokumendist (pass, ID kaart </w:t>
      </w:r>
      <w:r w:rsidRPr="00BB2F44">
        <w:rPr>
          <w:b w:val="0"/>
          <w:color w:val="auto"/>
        </w:rPr>
        <w:t>v</w:t>
      </w:r>
      <w:r w:rsidR="0034676F" w:rsidRPr="00BB2F44">
        <w:rPr>
          <w:b w:val="0"/>
          <w:color w:val="auto"/>
        </w:rPr>
        <w:t xml:space="preserve">õi juhiluba), maksekorraldus või muu kinnitus </w:t>
      </w:r>
      <w:r w:rsidRPr="00BB2F44">
        <w:rPr>
          <w:b w:val="0"/>
          <w:color w:val="auto"/>
        </w:rPr>
        <w:t>kutse andmisega seotud kulude tasumise kohta, tööalane kompetentsus – CV, tööalase tegevuse kirjeldus.</w:t>
      </w:r>
    </w:p>
    <w:p w:rsidR="005E167B" w:rsidRPr="00BB2F44" w:rsidRDefault="00E67DC0" w:rsidP="00EB66F7">
      <w:pPr>
        <w:pStyle w:val="BodyText3"/>
        <w:numPr>
          <w:ilvl w:val="0"/>
          <w:numId w:val="10"/>
        </w:numPr>
        <w:tabs>
          <w:tab w:val="left" w:pos="-2410"/>
        </w:tabs>
        <w:rPr>
          <w:b w:val="0"/>
          <w:color w:val="auto"/>
        </w:rPr>
      </w:pPr>
      <w:r w:rsidRPr="00BB2F44">
        <w:rPr>
          <w:b w:val="0"/>
          <w:color w:val="auto"/>
        </w:rPr>
        <w:lastRenderedPageBreak/>
        <w:t xml:space="preserve">Kokk, tase 4 </w:t>
      </w:r>
      <w:r w:rsidR="001D7D92" w:rsidRPr="00BB2F44">
        <w:rPr>
          <w:b w:val="0"/>
          <w:color w:val="auto"/>
        </w:rPr>
        <w:t xml:space="preserve">(koolilõpetaja kutse) </w:t>
      </w:r>
      <w:r w:rsidR="005E167B" w:rsidRPr="00BB2F44">
        <w:rPr>
          <w:b w:val="0"/>
          <w:color w:val="auto"/>
        </w:rPr>
        <w:t xml:space="preserve">- avaldus (kirjalikku </w:t>
      </w:r>
      <w:r w:rsidRPr="00BB2F44">
        <w:rPr>
          <w:b w:val="0"/>
          <w:color w:val="auto"/>
        </w:rPr>
        <w:t>taas esitamist</w:t>
      </w:r>
      <w:r w:rsidR="005E167B" w:rsidRPr="00BB2F44">
        <w:rPr>
          <w:b w:val="0"/>
          <w:color w:val="auto"/>
        </w:rPr>
        <w:t xml:space="preserve"> võimaldavas vormis), koopia isikut tõendavast dokumendist (pass, ID kaart või juhiluba), maksekorraldus või muu kinnitus kutse andmisega seotud kulude tasumise kohta, haridustase – haridust tõendavate dokumentide koopiad, tööalane kompetentsus – CV.</w:t>
      </w:r>
    </w:p>
    <w:p w:rsidR="0034676F" w:rsidRPr="00BB2F44" w:rsidRDefault="00E67DC0" w:rsidP="00EB66F7">
      <w:pPr>
        <w:pStyle w:val="BodyText3"/>
        <w:numPr>
          <w:ilvl w:val="0"/>
          <w:numId w:val="10"/>
        </w:numPr>
        <w:tabs>
          <w:tab w:val="left" w:pos="-2410"/>
        </w:tabs>
        <w:rPr>
          <w:b w:val="0"/>
          <w:color w:val="auto"/>
        </w:rPr>
      </w:pPr>
      <w:r w:rsidRPr="00BB2F44">
        <w:rPr>
          <w:b w:val="0"/>
          <w:color w:val="auto"/>
        </w:rPr>
        <w:t xml:space="preserve">Kokk, tase 4 </w:t>
      </w:r>
      <w:r w:rsidR="0034676F" w:rsidRPr="00BB2F44">
        <w:rPr>
          <w:b w:val="0"/>
          <w:color w:val="auto"/>
        </w:rPr>
        <w:t>- avaldus (kirjalikku taas esitamist võimaldavas vormis), koopia isikut tõendavast dokumendist (pass, ID kaart või juhiluba), maksekorraldus või muu kinnitus kutse andmisega seotud kulude tasumise kohta, haridustase – haridust tõendavate dokumentide koopiad, tööalane kompetentsus – CV, tööalase tegevuse kirjeldus ja eneseanalüüs.</w:t>
      </w:r>
    </w:p>
    <w:p w:rsidR="005E167B" w:rsidRPr="00BB2F44" w:rsidRDefault="0034676F" w:rsidP="00EB66F7">
      <w:pPr>
        <w:pStyle w:val="BodyText3"/>
        <w:numPr>
          <w:ilvl w:val="0"/>
          <w:numId w:val="10"/>
        </w:numPr>
        <w:tabs>
          <w:tab w:val="left" w:pos="-2410"/>
        </w:tabs>
        <w:rPr>
          <w:b w:val="0"/>
          <w:color w:val="auto"/>
        </w:rPr>
      </w:pPr>
      <w:r w:rsidRPr="00BB2F44">
        <w:rPr>
          <w:b w:val="0"/>
          <w:color w:val="auto"/>
        </w:rPr>
        <w:t xml:space="preserve">Meisterkokk, </w:t>
      </w:r>
      <w:r w:rsidR="005E167B" w:rsidRPr="00BB2F44">
        <w:rPr>
          <w:b w:val="0"/>
          <w:color w:val="auto"/>
        </w:rPr>
        <w:t>t</w:t>
      </w:r>
      <w:r w:rsidRPr="00BB2F44">
        <w:rPr>
          <w:b w:val="0"/>
          <w:color w:val="auto"/>
        </w:rPr>
        <w:t>ase 5 - avaldus  (kirjalikku</w:t>
      </w:r>
      <w:r w:rsidR="005E167B" w:rsidRPr="00BB2F44">
        <w:rPr>
          <w:b w:val="0"/>
          <w:color w:val="auto"/>
        </w:rPr>
        <w:t xml:space="preserve"> </w:t>
      </w:r>
      <w:r w:rsidR="00E67DC0" w:rsidRPr="00BB2F44">
        <w:rPr>
          <w:b w:val="0"/>
          <w:color w:val="auto"/>
        </w:rPr>
        <w:t>taas esitamist</w:t>
      </w:r>
      <w:r w:rsidRPr="00BB2F44">
        <w:rPr>
          <w:b w:val="0"/>
          <w:color w:val="auto"/>
        </w:rPr>
        <w:t xml:space="preserve"> võimaldavas vormis), koopia</w:t>
      </w:r>
      <w:r w:rsidR="005E167B" w:rsidRPr="00BB2F44">
        <w:rPr>
          <w:b w:val="0"/>
          <w:color w:val="auto"/>
        </w:rPr>
        <w:t xml:space="preserve"> isikut tõendavast </w:t>
      </w:r>
      <w:r w:rsidRPr="00BB2F44">
        <w:rPr>
          <w:b w:val="0"/>
          <w:color w:val="auto"/>
        </w:rPr>
        <w:t>dokumendist (pass, ID kaart või</w:t>
      </w:r>
      <w:r w:rsidR="005E167B" w:rsidRPr="00BB2F44">
        <w:rPr>
          <w:b w:val="0"/>
          <w:color w:val="auto"/>
        </w:rPr>
        <w:t xml:space="preserve"> juhiluba), </w:t>
      </w:r>
      <w:r w:rsidRPr="00BB2F44">
        <w:rPr>
          <w:b w:val="0"/>
          <w:color w:val="auto"/>
        </w:rPr>
        <w:t>maksekorraldus või muu kinnitus</w:t>
      </w:r>
      <w:r w:rsidR="005E167B" w:rsidRPr="00BB2F44">
        <w:rPr>
          <w:b w:val="0"/>
          <w:color w:val="auto"/>
        </w:rPr>
        <w:t xml:space="preserve"> kutse andmisega seotud kulude tasumise kohta, haridustase – haridust tõendavate dokumentide koopiad, 3) tööalane kompetentsus – CV, tööalase tegevuse kirjeldus. </w:t>
      </w:r>
      <w:r w:rsidRPr="00BB2F44">
        <w:rPr>
          <w:b w:val="0"/>
          <w:color w:val="auto"/>
        </w:rPr>
        <w:t xml:space="preserve">Täienduskoolitus või varasem </w:t>
      </w:r>
      <w:r w:rsidR="005E167B" w:rsidRPr="00BB2F44">
        <w:rPr>
          <w:b w:val="0"/>
          <w:color w:val="auto"/>
        </w:rPr>
        <w:t>kvali</w:t>
      </w:r>
      <w:r w:rsidRPr="00BB2F44">
        <w:rPr>
          <w:b w:val="0"/>
          <w:color w:val="auto"/>
        </w:rPr>
        <w:t xml:space="preserve">fikatsioon – täiendkoolituste läbimist või </w:t>
      </w:r>
      <w:r w:rsidR="005E167B" w:rsidRPr="00BB2F44">
        <w:rPr>
          <w:b w:val="0"/>
          <w:color w:val="auto"/>
        </w:rPr>
        <w:t>varasemat kvalifikatsiooni tõendavate dokumentide koopiad, eriala</w:t>
      </w:r>
      <w:r w:rsidRPr="00BB2F44">
        <w:rPr>
          <w:b w:val="0"/>
          <w:color w:val="auto"/>
        </w:rPr>
        <w:t xml:space="preserve">l töötamise aeg ja järjepidevus - </w:t>
      </w:r>
      <w:r w:rsidR="005E167B" w:rsidRPr="00BB2F44">
        <w:rPr>
          <w:b w:val="0"/>
          <w:color w:val="auto"/>
        </w:rPr>
        <w:t>erialasel tööl töötamise aega ja järjepidevust tõendavad dokumendid, kutse taotleja tööalane eneseanalüüs.</w:t>
      </w:r>
    </w:p>
    <w:p w:rsidR="005E167B" w:rsidRPr="00BB2F44" w:rsidRDefault="0034676F" w:rsidP="00EB66F7">
      <w:pPr>
        <w:pStyle w:val="BodyText3"/>
        <w:numPr>
          <w:ilvl w:val="0"/>
          <w:numId w:val="10"/>
        </w:numPr>
        <w:tabs>
          <w:tab w:val="left" w:pos="-2410"/>
        </w:tabs>
        <w:rPr>
          <w:b w:val="0"/>
          <w:color w:val="auto"/>
        </w:rPr>
      </w:pPr>
      <w:r w:rsidRPr="00BB2F44">
        <w:rPr>
          <w:b w:val="0"/>
          <w:color w:val="auto"/>
        </w:rPr>
        <w:t xml:space="preserve">Baarmen, tase 4 - </w:t>
      </w:r>
      <w:r w:rsidR="005E167B" w:rsidRPr="00BB2F44">
        <w:rPr>
          <w:b w:val="0"/>
          <w:color w:val="auto"/>
        </w:rPr>
        <w:t xml:space="preserve">avaldus (kirjalikku </w:t>
      </w:r>
      <w:r w:rsidR="00E67DC0" w:rsidRPr="00BB2F44">
        <w:rPr>
          <w:b w:val="0"/>
          <w:color w:val="auto"/>
        </w:rPr>
        <w:t>taas esitamist</w:t>
      </w:r>
      <w:r w:rsidR="005E167B" w:rsidRPr="00BB2F44">
        <w:rPr>
          <w:b w:val="0"/>
          <w:color w:val="auto"/>
        </w:rPr>
        <w:t xml:space="preserve"> võimaldavas vormis), koopia isikut </w:t>
      </w:r>
      <w:r w:rsidRPr="00BB2F44">
        <w:rPr>
          <w:b w:val="0"/>
          <w:color w:val="auto"/>
        </w:rPr>
        <w:t>tõendavast dokumendist (pass, ID kaart</w:t>
      </w:r>
      <w:r w:rsidR="005E167B" w:rsidRPr="00BB2F44">
        <w:rPr>
          <w:b w:val="0"/>
          <w:color w:val="auto"/>
        </w:rPr>
        <w:t xml:space="preserve"> v</w:t>
      </w:r>
      <w:r w:rsidRPr="00BB2F44">
        <w:rPr>
          <w:b w:val="0"/>
          <w:color w:val="auto"/>
        </w:rPr>
        <w:t xml:space="preserve">õi juhiluba), maksekorraldus või muu </w:t>
      </w:r>
      <w:r w:rsidR="005E167B" w:rsidRPr="00BB2F44">
        <w:rPr>
          <w:b w:val="0"/>
          <w:color w:val="auto"/>
        </w:rPr>
        <w:t>kinnitus</w:t>
      </w:r>
      <w:r w:rsidRPr="00BB2F44">
        <w:rPr>
          <w:b w:val="0"/>
          <w:color w:val="auto"/>
        </w:rPr>
        <w:t xml:space="preserve"> kutse </w:t>
      </w:r>
      <w:r w:rsidR="005E167B" w:rsidRPr="00BB2F44">
        <w:rPr>
          <w:b w:val="0"/>
          <w:color w:val="auto"/>
        </w:rPr>
        <w:t xml:space="preserve">andmisega seotud kulude </w:t>
      </w:r>
      <w:r w:rsidRPr="00BB2F44">
        <w:rPr>
          <w:b w:val="0"/>
          <w:color w:val="auto"/>
        </w:rPr>
        <w:t xml:space="preserve">tasumise kohta, haridustase – </w:t>
      </w:r>
      <w:r w:rsidR="005E167B" w:rsidRPr="00BB2F44">
        <w:rPr>
          <w:b w:val="0"/>
          <w:color w:val="auto"/>
        </w:rPr>
        <w:t>haridust t</w:t>
      </w:r>
      <w:r w:rsidRPr="00BB2F44">
        <w:rPr>
          <w:b w:val="0"/>
          <w:color w:val="auto"/>
        </w:rPr>
        <w:t xml:space="preserve">õendavate dokumentide koopiad, </w:t>
      </w:r>
      <w:r w:rsidR="005E167B" w:rsidRPr="00BB2F44">
        <w:rPr>
          <w:b w:val="0"/>
          <w:color w:val="auto"/>
        </w:rPr>
        <w:t>tööalane kompetentsus – CV, tööalase tegevuse kirjeldus.</w:t>
      </w:r>
    </w:p>
    <w:p w:rsidR="005E167B" w:rsidRPr="00BB2F44" w:rsidRDefault="0034676F" w:rsidP="00EB66F7">
      <w:pPr>
        <w:pStyle w:val="BodyText3"/>
        <w:numPr>
          <w:ilvl w:val="0"/>
          <w:numId w:val="10"/>
        </w:numPr>
        <w:tabs>
          <w:tab w:val="left" w:pos="-2410"/>
        </w:tabs>
        <w:rPr>
          <w:b w:val="0"/>
          <w:color w:val="auto"/>
        </w:rPr>
      </w:pPr>
      <w:r w:rsidRPr="00BB2F44">
        <w:rPr>
          <w:b w:val="0"/>
          <w:color w:val="auto"/>
        </w:rPr>
        <w:t xml:space="preserve">Vanembaarmen, tase 5 - avaldus (kirjalikku </w:t>
      </w:r>
      <w:r w:rsidR="00E67DC0" w:rsidRPr="00BB2F44">
        <w:rPr>
          <w:b w:val="0"/>
          <w:color w:val="auto"/>
        </w:rPr>
        <w:t>taas esitamist</w:t>
      </w:r>
      <w:r w:rsidRPr="00BB2F44">
        <w:rPr>
          <w:b w:val="0"/>
          <w:color w:val="auto"/>
        </w:rPr>
        <w:t xml:space="preserve"> võimaldavas</w:t>
      </w:r>
      <w:r w:rsidR="005E167B" w:rsidRPr="00BB2F44">
        <w:rPr>
          <w:b w:val="0"/>
          <w:color w:val="auto"/>
        </w:rPr>
        <w:t xml:space="preserve"> vormis), </w:t>
      </w:r>
      <w:r w:rsidRPr="00BB2F44">
        <w:rPr>
          <w:b w:val="0"/>
          <w:color w:val="auto"/>
        </w:rPr>
        <w:t xml:space="preserve">koopia isikut tõendavast </w:t>
      </w:r>
      <w:r w:rsidR="005E167B" w:rsidRPr="00BB2F44">
        <w:rPr>
          <w:b w:val="0"/>
          <w:color w:val="auto"/>
        </w:rPr>
        <w:t>doku</w:t>
      </w:r>
      <w:r w:rsidRPr="00BB2F44">
        <w:rPr>
          <w:b w:val="0"/>
          <w:color w:val="auto"/>
        </w:rPr>
        <w:t>mendist (pass, ID kaart või</w:t>
      </w:r>
      <w:r w:rsidR="005E167B" w:rsidRPr="00BB2F44">
        <w:rPr>
          <w:b w:val="0"/>
          <w:color w:val="auto"/>
        </w:rPr>
        <w:t xml:space="preserve"> juhilu</w:t>
      </w:r>
      <w:r w:rsidRPr="00BB2F44">
        <w:rPr>
          <w:b w:val="0"/>
          <w:color w:val="auto"/>
        </w:rPr>
        <w:t>ba), maksekorraldus või muu kinnitus</w:t>
      </w:r>
      <w:r w:rsidR="005E167B" w:rsidRPr="00BB2F44">
        <w:rPr>
          <w:b w:val="0"/>
          <w:color w:val="auto"/>
        </w:rPr>
        <w:t xml:space="preserve"> kutse andmisega seotud kulude tasumise kohta, haridustase – haridust tõendavate dokumentide koopiad, tööalane kompetentsus – CV, tööalase tegevuse kirjeldus.</w:t>
      </w:r>
      <w:r w:rsidRPr="00BB2F44">
        <w:rPr>
          <w:b w:val="0"/>
          <w:color w:val="auto"/>
        </w:rPr>
        <w:t xml:space="preserve"> Täienduskoolitus </w:t>
      </w:r>
      <w:r w:rsidR="005E167B" w:rsidRPr="00BB2F44">
        <w:rPr>
          <w:b w:val="0"/>
          <w:color w:val="auto"/>
        </w:rPr>
        <w:t>v</w:t>
      </w:r>
      <w:r w:rsidRPr="00BB2F44">
        <w:rPr>
          <w:b w:val="0"/>
          <w:color w:val="auto"/>
        </w:rPr>
        <w:t xml:space="preserve">õi varasem kvalifikatsioon – täiendkoolituste läbimist või </w:t>
      </w:r>
      <w:r w:rsidR="005E167B" w:rsidRPr="00BB2F44">
        <w:rPr>
          <w:b w:val="0"/>
          <w:color w:val="auto"/>
        </w:rPr>
        <w:t>varasemat kvalifikatsiooni tõendavate dokumentide koopiad, erialal töö</w:t>
      </w:r>
      <w:r w:rsidRPr="00BB2F44">
        <w:rPr>
          <w:b w:val="0"/>
          <w:color w:val="auto"/>
        </w:rPr>
        <w:t xml:space="preserve">tamise aeg ja järjepidevus - </w:t>
      </w:r>
      <w:r w:rsidR="005E167B" w:rsidRPr="00BB2F44">
        <w:rPr>
          <w:b w:val="0"/>
          <w:color w:val="auto"/>
        </w:rPr>
        <w:t>erialasel tööl töötamise aega ja järjepidevust tõendavad dokumendid, kutse taotleja tööalane eneseanalüüs.</w:t>
      </w:r>
    </w:p>
    <w:p w:rsidR="005E167B" w:rsidRPr="00BB2F44" w:rsidRDefault="005E167B" w:rsidP="00EB66F7">
      <w:pPr>
        <w:pStyle w:val="BodyText3"/>
        <w:numPr>
          <w:ilvl w:val="0"/>
          <w:numId w:val="10"/>
        </w:numPr>
        <w:tabs>
          <w:tab w:val="left" w:pos="-2410"/>
        </w:tabs>
        <w:rPr>
          <w:b w:val="0"/>
          <w:color w:val="auto"/>
        </w:rPr>
      </w:pPr>
      <w:r w:rsidRPr="00BB2F44">
        <w:rPr>
          <w:b w:val="0"/>
          <w:color w:val="auto"/>
        </w:rPr>
        <w:t xml:space="preserve">Abikelner, tase 3 - avaldus (kirjalikku </w:t>
      </w:r>
      <w:r w:rsidR="00E67DC0" w:rsidRPr="00BB2F44">
        <w:rPr>
          <w:b w:val="0"/>
          <w:color w:val="auto"/>
        </w:rPr>
        <w:t>taas esitamist</w:t>
      </w:r>
      <w:r w:rsidRPr="00BB2F44">
        <w:rPr>
          <w:b w:val="0"/>
          <w:color w:val="auto"/>
        </w:rPr>
        <w:t xml:space="preserve"> võimaldavas vormis), koopia isikut tõendavast dokumendist (pass, ID kaart või juhiluba), maksekorraldus või muu kinnitus kutse andmisega seotud kulude tasumise kohta, tööalane kompetentsus – CV, tööalase tegevuse kirjeldus.</w:t>
      </w:r>
    </w:p>
    <w:p w:rsidR="005E167B" w:rsidRPr="00BB2F44" w:rsidRDefault="005E167B" w:rsidP="00EB66F7">
      <w:pPr>
        <w:pStyle w:val="BodyText3"/>
        <w:numPr>
          <w:ilvl w:val="0"/>
          <w:numId w:val="10"/>
        </w:numPr>
        <w:tabs>
          <w:tab w:val="left" w:pos="-2410"/>
        </w:tabs>
        <w:rPr>
          <w:b w:val="0"/>
          <w:color w:val="auto"/>
        </w:rPr>
      </w:pPr>
      <w:r w:rsidRPr="00BB2F44">
        <w:rPr>
          <w:b w:val="0"/>
          <w:color w:val="auto"/>
        </w:rPr>
        <w:t xml:space="preserve">Kelner, tase 4 - avaldus (kirjalikku </w:t>
      </w:r>
      <w:r w:rsidR="00E67DC0" w:rsidRPr="00BB2F44">
        <w:rPr>
          <w:b w:val="0"/>
          <w:color w:val="auto"/>
        </w:rPr>
        <w:t>taas esitamist</w:t>
      </w:r>
      <w:r w:rsidRPr="00BB2F44">
        <w:rPr>
          <w:b w:val="0"/>
          <w:color w:val="auto"/>
        </w:rPr>
        <w:t xml:space="preserve"> võimaldavas vormis), koopia isikut tõendavast dokumendist (pass, ID kaart või juhiluba), maksekorraldus või muu kinnitus kutse andmisega seotud kulude tasumise kohta, haridustase – haridust tõendavate dokumentide koopiad, tööalane kompetentsus – CV, tööalase tegevuse kirjeldus. </w:t>
      </w:r>
    </w:p>
    <w:p w:rsidR="005E167B" w:rsidRPr="00BB2F44" w:rsidRDefault="00E67DC0" w:rsidP="00EB66F7">
      <w:pPr>
        <w:pStyle w:val="BodyText3"/>
        <w:numPr>
          <w:ilvl w:val="0"/>
          <w:numId w:val="10"/>
        </w:numPr>
        <w:tabs>
          <w:tab w:val="left" w:pos="-2410"/>
        </w:tabs>
        <w:rPr>
          <w:b w:val="0"/>
          <w:color w:val="auto"/>
        </w:rPr>
      </w:pPr>
      <w:r w:rsidRPr="00BB2F44">
        <w:rPr>
          <w:b w:val="0"/>
          <w:color w:val="auto"/>
        </w:rPr>
        <w:t xml:space="preserve">Vanemkelner, tase 5 - avaldus </w:t>
      </w:r>
      <w:r w:rsidR="005E167B" w:rsidRPr="00BB2F44">
        <w:rPr>
          <w:b w:val="0"/>
          <w:color w:val="auto"/>
        </w:rPr>
        <w:t xml:space="preserve">(kirjalikku </w:t>
      </w:r>
      <w:r w:rsidRPr="00BB2F44">
        <w:rPr>
          <w:b w:val="0"/>
          <w:color w:val="auto"/>
        </w:rPr>
        <w:t>taas esitamist</w:t>
      </w:r>
      <w:r w:rsidR="005E167B" w:rsidRPr="00BB2F44">
        <w:rPr>
          <w:b w:val="0"/>
          <w:color w:val="auto"/>
        </w:rPr>
        <w:t xml:space="preserve"> võimaldavas</w:t>
      </w:r>
      <w:r w:rsidRPr="00BB2F44">
        <w:rPr>
          <w:b w:val="0"/>
          <w:color w:val="auto"/>
        </w:rPr>
        <w:t xml:space="preserve"> vormis), k</w:t>
      </w:r>
      <w:r w:rsidR="005E167B" w:rsidRPr="00BB2F44">
        <w:rPr>
          <w:b w:val="0"/>
          <w:color w:val="auto"/>
        </w:rPr>
        <w:t xml:space="preserve">oopia isikut </w:t>
      </w:r>
      <w:r w:rsidRPr="00BB2F44">
        <w:rPr>
          <w:b w:val="0"/>
          <w:color w:val="auto"/>
        </w:rPr>
        <w:t>tõendavast dokumendist (pass, ID</w:t>
      </w:r>
      <w:r w:rsidR="005E167B" w:rsidRPr="00BB2F44">
        <w:rPr>
          <w:b w:val="0"/>
          <w:color w:val="auto"/>
        </w:rPr>
        <w:t xml:space="preserve"> kaart või </w:t>
      </w:r>
      <w:r w:rsidRPr="00BB2F44">
        <w:rPr>
          <w:b w:val="0"/>
          <w:color w:val="auto"/>
        </w:rPr>
        <w:t xml:space="preserve">juhiluba), </w:t>
      </w:r>
      <w:r w:rsidR="005E167B" w:rsidRPr="00BB2F44">
        <w:rPr>
          <w:b w:val="0"/>
          <w:color w:val="auto"/>
        </w:rPr>
        <w:t xml:space="preserve">maksekorraldus </w:t>
      </w:r>
      <w:r w:rsidRPr="00BB2F44">
        <w:rPr>
          <w:b w:val="0"/>
          <w:color w:val="auto"/>
        </w:rPr>
        <w:t>või</w:t>
      </w:r>
      <w:r w:rsidR="005E167B" w:rsidRPr="00BB2F44">
        <w:rPr>
          <w:b w:val="0"/>
          <w:color w:val="auto"/>
        </w:rPr>
        <w:t xml:space="preserve"> muu </w:t>
      </w:r>
      <w:r w:rsidRPr="00BB2F44">
        <w:rPr>
          <w:b w:val="0"/>
          <w:color w:val="auto"/>
        </w:rPr>
        <w:t xml:space="preserve">kinnitus </w:t>
      </w:r>
      <w:r w:rsidR="005E167B" w:rsidRPr="00BB2F44">
        <w:rPr>
          <w:b w:val="0"/>
          <w:color w:val="auto"/>
        </w:rPr>
        <w:t>kutse andmisega seotud kulude tasumise kohta, haridustase – haridust tõendavate dokumentide koopiad, tööalane kompetentsus – CV, tööalase tegevuse kirjeldus, t</w:t>
      </w:r>
      <w:r w:rsidRPr="00BB2F44">
        <w:rPr>
          <w:b w:val="0"/>
          <w:color w:val="auto"/>
        </w:rPr>
        <w:t xml:space="preserve">äienduskoolitus või varasem kvalifikatsioon – täiendkoolituste </w:t>
      </w:r>
      <w:r w:rsidR="005E167B" w:rsidRPr="00BB2F44">
        <w:rPr>
          <w:b w:val="0"/>
          <w:color w:val="auto"/>
        </w:rPr>
        <w:t>läbimist</w:t>
      </w:r>
      <w:r w:rsidRPr="00BB2F44">
        <w:rPr>
          <w:b w:val="0"/>
          <w:color w:val="auto"/>
        </w:rPr>
        <w:t xml:space="preserve"> või </w:t>
      </w:r>
      <w:r w:rsidR="005E167B" w:rsidRPr="00BB2F44">
        <w:rPr>
          <w:b w:val="0"/>
          <w:color w:val="auto"/>
        </w:rPr>
        <w:t>varasemat kvalifikatsiooni tõendavate dokumentide koopiad, eriala</w:t>
      </w:r>
      <w:r w:rsidR="0034676F" w:rsidRPr="00BB2F44">
        <w:rPr>
          <w:b w:val="0"/>
          <w:color w:val="auto"/>
        </w:rPr>
        <w:t>l töötamise aeg ja järjepidevus</w:t>
      </w:r>
      <w:r w:rsidR="005E167B" w:rsidRPr="00BB2F44">
        <w:rPr>
          <w:b w:val="0"/>
          <w:color w:val="auto"/>
        </w:rPr>
        <w:t xml:space="preserve"> - erialasel tööl töötamise aega ja järjepidevust tõendavad dokumendid, kutse taotleja tööalane eneseanalüüs.</w:t>
      </w:r>
    </w:p>
    <w:p w:rsidR="005E167B" w:rsidRPr="00BB2F44" w:rsidRDefault="005E167B" w:rsidP="00EB66F7">
      <w:pPr>
        <w:pStyle w:val="BodyText3"/>
        <w:numPr>
          <w:ilvl w:val="0"/>
          <w:numId w:val="10"/>
        </w:numPr>
        <w:tabs>
          <w:tab w:val="left" w:pos="-2410"/>
        </w:tabs>
        <w:rPr>
          <w:b w:val="0"/>
          <w:color w:val="auto"/>
        </w:rPr>
      </w:pPr>
      <w:r w:rsidRPr="00BB2F44">
        <w:rPr>
          <w:b w:val="0"/>
          <w:color w:val="auto"/>
        </w:rPr>
        <w:t>Hotelliteenindaja, tase 3</w:t>
      </w:r>
      <w:r w:rsidR="001D7D92" w:rsidRPr="00BB2F44">
        <w:rPr>
          <w:b w:val="0"/>
          <w:color w:val="auto"/>
        </w:rPr>
        <w:t>;</w:t>
      </w:r>
      <w:r w:rsidRPr="00BB2F44">
        <w:rPr>
          <w:b w:val="0"/>
          <w:color w:val="auto"/>
        </w:rPr>
        <w:t xml:space="preserve"> osakutse</w:t>
      </w:r>
      <w:r w:rsidR="001D7D92" w:rsidRPr="00BB2F44">
        <w:rPr>
          <w:b w:val="0"/>
          <w:color w:val="auto"/>
        </w:rPr>
        <w:t xml:space="preserve"> </w:t>
      </w:r>
      <w:r w:rsidRPr="00BB2F44">
        <w:rPr>
          <w:b w:val="0"/>
          <w:color w:val="auto"/>
        </w:rPr>
        <w:t>hommikusöögi teenindaja</w:t>
      </w:r>
      <w:r w:rsidR="001D7D92" w:rsidRPr="00BB2F44">
        <w:rPr>
          <w:b w:val="0"/>
          <w:color w:val="auto"/>
        </w:rPr>
        <w:t>, tase 3 ja</w:t>
      </w:r>
      <w:r w:rsidRPr="00BB2F44">
        <w:rPr>
          <w:b w:val="0"/>
          <w:color w:val="auto"/>
        </w:rPr>
        <w:t xml:space="preserve"> </w:t>
      </w:r>
      <w:r w:rsidR="001D7D92" w:rsidRPr="00BB2F44">
        <w:rPr>
          <w:b w:val="0"/>
          <w:color w:val="auto"/>
        </w:rPr>
        <w:t xml:space="preserve">osakutse </w:t>
      </w:r>
      <w:r w:rsidRPr="00BB2F44">
        <w:rPr>
          <w:b w:val="0"/>
          <w:color w:val="auto"/>
        </w:rPr>
        <w:t>toateenija</w:t>
      </w:r>
      <w:r w:rsidR="001D7D92" w:rsidRPr="00BB2F44">
        <w:rPr>
          <w:b w:val="0"/>
          <w:color w:val="auto"/>
        </w:rPr>
        <w:t>, tase 3</w:t>
      </w:r>
      <w:r w:rsidRPr="00BB2F44">
        <w:rPr>
          <w:b w:val="0"/>
          <w:color w:val="auto"/>
        </w:rPr>
        <w:t xml:space="preserve"> - avaldus (kirjalikku </w:t>
      </w:r>
      <w:r w:rsidR="0034676F" w:rsidRPr="00BB2F44">
        <w:rPr>
          <w:b w:val="0"/>
          <w:color w:val="auto"/>
        </w:rPr>
        <w:t>taas esitamist</w:t>
      </w:r>
      <w:r w:rsidRPr="00BB2F44">
        <w:rPr>
          <w:b w:val="0"/>
          <w:color w:val="auto"/>
        </w:rPr>
        <w:t xml:space="preserve"> võimaldavas vormis), koopia isikut tõendavast dokumendist (pass, ID kaart või juhiluba), maksekorraldus või muu kinnitus kutse andmisega seotud kulude tasumise kohta, tööalane kompetentsus – CV, tööalase tegevuse kirjeldus.</w:t>
      </w:r>
    </w:p>
    <w:p w:rsidR="005E167B" w:rsidRPr="00BB2F44" w:rsidRDefault="005E167B" w:rsidP="00EB66F7">
      <w:pPr>
        <w:pStyle w:val="BodyText3"/>
        <w:numPr>
          <w:ilvl w:val="0"/>
          <w:numId w:val="10"/>
        </w:numPr>
        <w:tabs>
          <w:tab w:val="left" w:pos="-2410"/>
        </w:tabs>
        <w:rPr>
          <w:b w:val="0"/>
          <w:color w:val="auto"/>
        </w:rPr>
      </w:pPr>
      <w:r w:rsidRPr="00BB2F44">
        <w:rPr>
          <w:b w:val="0"/>
          <w:color w:val="auto"/>
        </w:rPr>
        <w:t xml:space="preserve">Hotelliteenindaja, tase 4 - avaldus (kirjalikku </w:t>
      </w:r>
      <w:r w:rsidR="0034676F" w:rsidRPr="00BB2F44">
        <w:rPr>
          <w:b w:val="0"/>
          <w:color w:val="auto"/>
        </w:rPr>
        <w:t>taas esitamist</w:t>
      </w:r>
      <w:r w:rsidRPr="00BB2F44">
        <w:rPr>
          <w:b w:val="0"/>
          <w:color w:val="auto"/>
        </w:rPr>
        <w:t xml:space="preserve"> võimaldavas vormis), koopia isikut tõendavast dokumendist (pass, ID kaart või juhiluba), maksekorraldus või muu </w:t>
      </w:r>
      <w:r w:rsidRPr="00BB2F44">
        <w:rPr>
          <w:b w:val="0"/>
          <w:color w:val="auto"/>
        </w:rPr>
        <w:lastRenderedPageBreak/>
        <w:t>kinnitus kutse andmisega seotud kulude tasumise kohta, haridustase – haridust tõendavate dokumentide koopiad, tööalane kompetentsus – CV, tööalase tegevuse kirjeldus.</w:t>
      </w:r>
    </w:p>
    <w:p w:rsidR="00036D5E" w:rsidRPr="00BB2F44" w:rsidRDefault="005E167B" w:rsidP="00EB66F7">
      <w:pPr>
        <w:pStyle w:val="BodyText3"/>
        <w:numPr>
          <w:ilvl w:val="0"/>
          <w:numId w:val="10"/>
        </w:numPr>
        <w:tabs>
          <w:tab w:val="left" w:pos="-2410"/>
        </w:tabs>
        <w:jc w:val="left"/>
        <w:rPr>
          <w:b w:val="0"/>
          <w:color w:val="auto"/>
        </w:rPr>
      </w:pPr>
      <w:r w:rsidRPr="00BB2F44">
        <w:rPr>
          <w:b w:val="0"/>
          <w:color w:val="auto"/>
        </w:rPr>
        <w:t>Hotellite</w:t>
      </w:r>
      <w:r w:rsidR="0034676F" w:rsidRPr="00BB2F44">
        <w:rPr>
          <w:b w:val="0"/>
          <w:color w:val="auto"/>
        </w:rPr>
        <w:t>eninduse spetsialist, tase 5-</w:t>
      </w:r>
      <w:r w:rsidRPr="00BB2F44">
        <w:rPr>
          <w:b w:val="0"/>
          <w:color w:val="auto"/>
        </w:rPr>
        <w:t xml:space="preserve"> avaldus (kirjalikku </w:t>
      </w:r>
      <w:r w:rsidR="0034676F" w:rsidRPr="00BB2F44">
        <w:rPr>
          <w:b w:val="0"/>
          <w:color w:val="auto"/>
        </w:rPr>
        <w:t>taas esitamist</w:t>
      </w:r>
      <w:r w:rsidRPr="00BB2F44">
        <w:rPr>
          <w:b w:val="0"/>
          <w:color w:val="auto"/>
        </w:rPr>
        <w:t xml:space="preserve"> võimaldavas vormis), koopia isikut tõendavast dokumendist (pass, ID kaart või juhiluba), maksekorraldus või muu kinnitus kutse andmisega seotud kulude tasumise kohta, haridustase – haridust tõendavate dokumentide koopiad, tööalane  kompetentsus  –  CV,  tööalase  tegevuse  kirjeldus,  täienduskoolitus  või  varasem kvalifikatsioon – täiendkoolituste läbimist või varasemat kvalifikatsiooni tõendavate dokumentide koopiad,</w:t>
      </w:r>
      <w:r w:rsidR="0034676F" w:rsidRPr="00BB2F44">
        <w:rPr>
          <w:b w:val="0"/>
          <w:color w:val="auto"/>
        </w:rPr>
        <w:t xml:space="preserve"> erialal töötamise aeg </w:t>
      </w:r>
      <w:r w:rsidRPr="00BB2F44">
        <w:rPr>
          <w:b w:val="0"/>
          <w:color w:val="auto"/>
        </w:rPr>
        <w:t>ja j</w:t>
      </w:r>
      <w:r w:rsidR="0034676F" w:rsidRPr="00BB2F44">
        <w:rPr>
          <w:b w:val="0"/>
          <w:color w:val="auto"/>
        </w:rPr>
        <w:t>ärjepidevus - erialasel tööl töötamise aega ja</w:t>
      </w:r>
      <w:r w:rsidRPr="00BB2F44">
        <w:rPr>
          <w:b w:val="0"/>
          <w:color w:val="auto"/>
        </w:rPr>
        <w:t xml:space="preserve"> järjepidevust t</w:t>
      </w:r>
      <w:r w:rsidR="0034676F" w:rsidRPr="00BB2F44">
        <w:rPr>
          <w:b w:val="0"/>
          <w:color w:val="auto"/>
        </w:rPr>
        <w:t xml:space="preserve">õendavad dokumendid, </w:t>
      </w:r>
      <w:r w:rsidRPr="00BB2F44">
        <w:rPr>
          <w:b w:val="0"/>
          <w:color w:val="auto"/>
        </w:rPr>
        <w:t>taotleja tööalane eneseanalüüs.</w:t>
      </w:r>
    </w:p>
    <w:p w:rsidR="00C67736" w:rsidRPr="00BB2F44" w:rsidRDefault="00C67736" w:rsidP="00C67736">
      <w:pPr>
        <w:pStyle w:val="BodyText3"/>
        <w:tabs>
          <w:tab w:val="left" w:pos="-2410"/>
        </w:tabs>
        <w:jc w:val="left"/>
        <w:rPr>
          <w:rStyle w:val="apple-converted-space"/>
          <w:rFonts w:ascii="Arial" w:hAnsi="Arial" w:cs="Arial"/>
          <w:color w:val="auto"/>
          <w:sz w:val="20"/>
          <w:szCs w:val="20"/>
        </w:rPr>
      </w:pPr>
    </w:p>
    <w:p w:rsidR="005508A9" w:rsidRPr="00BB2F44" w:rsidRDefault="005508A9" w:rsidP="00FE436A">
      <w:pPr>
        <w:pStyle w:val="Heading2"/>
        <w:rPr>
          <w:color w:val="auto"/>
        </w:rPr>
      </w:pPr>
      <w:r w:rsidRPr="00BB2F44">
        <w:rPr>
          <w:color w:val="auto"/>
        </w:rPr>
        <w:t>Varasemate õpingute ja töökogemuse arvestamine</w:t>
      </w:r>
    </w:p>
    <w:p w:rsidR="00754FA8" w:rsidRPr="00BB2F44" w:rsidRDefault="005508A9" w:rsidP="005508A9">
      <w:pPr>
        <w:pStyle w:val="ListParagraph"/>
        <w:tabs>
          <w:tab w:val="left" w:pos="426"/>
        </w:tabs>
        <w:ind w:left="0"/>
        <w:contextualSpacing w:val="0"/>
        <w:jc w:val="both"/>
      </w:pPr>
      <w:r w:rsidRPr="00BB2F44">
        <w:t xml:space="preserve">Kutsekomisjon võib </w:t>
      </w:r>
      <w:r w:rsidR="0004059E" w:rsidRPr="00BB2F44">
        <w:t xml:space="preserve">kutse andmise eeltingimustele vastavuse arvestamisel ja kompetentside hindamisel rakendada </w:t>
      </w:r>
      <w:r w:rsidRPr="00BB2F44">
        <w:t>varasemate õpingute ja töök</w:t>
      </w:r>
      <w:r w:rsidR="0004059E" w:rsidRPr="00BB2F44">
        <w:t>ogemuse arvestamise (VÕTA) põhimõtteid</w:t>
      </w:r>
      <w:r w:rsidRPr="00BB2F44">
        <w:t xml:space="preserve">. </w:t>
      </w:r>
    </w:p>
    <w:p w:rsidR="00C67736" w:rsidRPr="00BB2F44" w:rsidRDefault="00C67736" w:rsidP="00C67736">
      <w:pPr>
        <w:tabs>
          <w:tab w:val="left" w:pos="426"/>
        </w:tabs>
        <w:jc w:val="both"/>
      </w:pPr>
      <w:r w:rsidRPr="00BB2F44">
        <w:t>Varasemate õpingute ja töökogemuse arvestamise kord kinnitatud 2013/parandused 2015</w:t>
      </w:r>
      <w:r w:rsidR="004576A1" w:rsidRPr="00BB2F44">
        <w:t xml:space="preserve">  </w:t>
      </w:r>
      <w:hyperlink r:id="rId9" w:history="1">
        <w:r w:rsidR="004576A1" w:rsidRPr="00BB2F44">
          <w:rPr>
            <w:rStyle w:val="Hyperlink"/>
            <w:color w:val="auto"/>
          </w:rPr>
          <w:t>http://www.ehrl.ee/VÕTA</w:t>
        </w:r>
      </w:hyperlink>
      <w:r w:rsidR="004576A1" w:rsidRPr="00BB2F44">
        <w:t xml:space="preserve"> </w:t>
      </w:r>
    </w:p>
    <w:p w:rsidR="00C67736" w:rsidRPr="00BB2F44" w:rsidRDefault="00C67736" w:rsidP="005508A9">
      <w:pPr>
        <w:pStyle w:val="ListParagraph"/>
        <w:tabs>
          <w:tab w:val="left" w:pos="426"/>
        </w:tabs>
        <w:ind w:left="0"/>
        <w:contextualSpacing w:val="0"/>
        <w:jc w:val="both"/>
      </w:pPr>
    </w:p>
    <w:p w:rsidR="005508A9" w:rsidRPr="00BB2F44" w:rsidRDefault="000B6C61" w:rsidP="00710857">
      <w:pPr>
        <w:pStyle w:val="Heading1"/>
      </w:pPr>
      <w:bookmarkStart w:id="3" w:name="_Toc419121504"/>
      <w:r w:rsidRPr="00BB2F44">
        <w:t>T</w:t>
      </w:r>
      <w:r w:rsidR="005508A9" w:rsidRPr="00BB2F44">
        <w:t>AOTLEJA KOMPETENTSUSE HINDAMINE</w:t>
      </w:r>
      <w:bookmarkEnd w:id="3"/>
    </w:p>
    <w:p w:rsidR="004576A1" w:rsidRPr="00BB2F44" w:rsidRDefault="004576A1" w:rsidP="004576A1">
      <w:pPr>
        <w:pStyle w:val="ListParagraph"/>
        <w:tabs>
          <w:tab w:val="left" w:pos="426"/>
        </w:tabs>
        <w:ind w:left="0"/>
      </w:pPr>
      <w:r w:rsidRPr="00BB2F44">
        <w:t>Taotleja kompetentsuse hindamine toimub vastavalt abikokk, tase 3; kokk, tase 4; töömaailma kokk, tase 4; meisterkokk, tase 5; baarmen, tase</w:t>
      </w:r>
      <w:r w:rsidR="00E67DC0" w:rsidRPr="00BB2F44">
        <w:t xml:space="preserve"> </w:t>
      </w:r>
      <w:r w:rsidRPr="00BB2F44">
        <w:t>4; vanembaarmen, tase 5;</w:t>
      </w:r>
      <w:r w:rsidR="00E67DC0" w:rsidRPr="00BB2F44">
        <w:t xml:space="preserve"> abikelner, t</w:t>
      </w:r>
      <w:r w:rsidRPr="00BB2F44">
        <w:t xml:space="preserve">ase 3; </w:t>
      </w:r>
      <w:r w:rsidR="00E67DC0" w:rsidRPr="00BB2F44">
        <w:t>k</w:t>
      </w:r>
      <w:r w:rsidRPr="00BB2F44">
        <w:t xml:space="preserve">elner, tase 4; vanemkelner, tase 5; hotelliteenindaja, tase 3; hotelliteenindaja, tase 3 osakutsed hommikusöögiteenindaja või toateenija; hotelliteenindaja, tase 4; hotelliteeninduse spetsialist tase 5 hindamisstandardite alusel. Hindamisstandardites on kirjeldatud kutseeksamite protseduurid, hindamise läbi viimise juhendid, hindamiskriteeriumid, hindamise korraldus, hindamisvormid hindajale ja muud asjakohased eksamimaterjalid. Hindamisstandardid on kättesaadavad KA kodulehel </w:t>
      </w:r>
      <w:hyperlink r:id="rId10" w:history="1">
        <w:r w:rsidRPr="00BB2F44">
          <w:rPr>
            <w:rStyle w:val="Hyperlink"/>
            <w:color w:val="auto"/>
          </w:rPr>
          <w:t>www.ehrl.ee</w:t>
        </w:r>
      </w:hyperlink>
      <w:r w:rsidRPr="00BB2F44">
        <w:t>.</w:t>
      </w:r>
    </w:p>
    <w:p w:rsidR="004576A1" w:rsidRPr="00BB2F44" w:rsidRDefault="004576A1" w:rsidP="004576A1">
      <w:pPr>
        <w:pStyle w:val="ListParagraph"/>
        <w:tabs>
          <w:tab w:val="left" w:pos="426"/>
        </w:tabs>
        <w:ind w:left="0"/>
      </w:pPr>
    </w:p>
    <w:p w:rsidR="003906B6" w:rsidRPr="00BB2F44" w:rsidRDefault="003906B6" w:rsidP="00EB66F7">
      <w:pPr>
        <w:pStyle w:val="ListParagraph"/>
        <w:numPr>
          <w:ilvl w:val="0"/>
          <w:numId w:val="11"/>
        </w:numPr>
        <w:tabs>
          <w:tab w:val="left" w:pos="426"/>
        </w:tabs>
        <w:contextualSpacing w:val="0"/>
      </w:pPr>
      <w:r w:rsidRPr="00BB2F44">
        <w:t xml:space="preserve">Kutse </w:t>
      </w:r>
      <w:r w:rsidR="00E67DC0" w:rsidRPr="00BB2F44">
        <w:rPr>
          <w:b/>
        </w:rPr>
        <w:t>abikokk, tase 3</w:t>
      </w:r>
      <w:r w:rsidRPr="00BB2F44">
        <w:t xml:space="preserve"> kompetentsuse hindamisv</w:t>
      </w:r>
      <w:r w:rsidR="00084DC7" w:rsidRPr="00BB2F44">
        <w:t>iisid</w:t>
      </w:r>
      <w:r w:rsidRPr="00BB2F44">
        <w:t>:</w:t>
      </w:r>
    </w:p>
    <w:p w:rsidR="000B6C61" w:rsidRPr="00BB2F44" w:rsidRDefault="008A6BF5" w:rsidP="008A6BF5">
      <w:pPr>
        <w:tabs>
          <w:tab w:val="left" w:pos="426"/>
        </w:tabs>
      </w:pPr>
      <w:r w:rsidRPr="00BB2F44">
        <w:t>Hindamine viiakse läbi kutseeksamikeskuses, kus taotlejal tuleb sooritada proovitöö. Jälgimine praktilise töö käigus</w:t>
      </w:r>
      <w:r w:rsidR="001D7D92" w:rsidRPr="00BB2F44">
        <w:t>.</w:t>
      </w:r>
    </w:p>
    <w:p w:rsidR="000B6C61" w:rsidRPr="00BB2F44" w:rsidRDefault="000B6C61" w:rsidP="00EB66F7">
      <w:pPr>
        <w:pStyle w:val="ListParagraph"/>
        <w:numPr>
          <w:ilvl w:val="0"/>
          <w:numId w:val="11"/>
        </w:numPr>
        <w:tabs>
          <w:tab w:val="left" w:pos="426"/>
        </w:tabs>
        <w:contextualSpacing w:val="0"/>
      </w:pPr>
      <w:r w:rsidRPr="00BB2F44">
        <w:t xml:space="preserve">Kutse </w:t>
      </w:r>
      <w:r w:rsidRPr="00BB2F44">
        <w:rPr>
          <w:b/>
        </w:rPr>
        <w:t>kokk, tase 4</w:t>
      </w:r>
      <w:r w:rsidR="001D7D92" w:rsidRPr="00BB2F44">
        <w:rPr>
          <w:b/>
        </w:rPr>
        <w:t xml:space="preserve"> (koolilõpetaja)</w:t>
      </w:r>
      <w:r w:rsidRPr="00BB2F44">
        <w:rPr>
          <w:b/>
        </w:rPr>
        <w:t>,</w:t>
      </w:r>
      <w:r w:rsidRPr="00BB2F44">
        <w:t xml:space="preserve"> kompetentsuse hindamisviisid: </w:t>
      </w:r>
    </w:p>
    <w:p w:rsidR="00E67DC0" w:rsidRPr="00BB2F44" w:rsidRDefault="000B6C61" w:rsidP="003906B6">
      <w:pPr>
        <w:pStyle w:val="ListParagraph"/>
        <w:tabs>
          <w:tab w:val="left" w:pos="426"/>
        </w:tabs>
        <w:ind w:left="0"/>
        <w:contextualSpacing w:val="0"/>
      </w:pPr>
      <w:r w:rsidRPr="00BB2F44">
        <w:t>Esimeses etapis sooritab taotleja kirjalikke, suulisi ja praktilisi hindamisülesandeid. Hindamine viiakse läbi õppekava täitmise jooksul moodulite kokkuvõtva hindamisena. Teises etapis sooritab taotleja kompleksse praktilise töö vastavalt hindamisülesandele kutseõppeasutuse õppebaasis. Hindamine viiakse läbi õppekava täitmise lõpus.</w:t>
      </w:r>
    </w:p>
    <w:p w:rsidR="00E67DC0" w:rsidRPr="00BB2F44" w:rsidRDefault="00E67DC0" w:rsidP="00EB66F7">
      <w:pPr>
        <w:pStyle w:val="ListParagraph"/>
        <w:numPr>
          <w:ilvl w:val="0"/>
          <w:numId w:val="11"/>
        </w:numPr>
        <w:tabs>
          <w:tab w:val="left" w:pos="426"/>
        </w:tabs>
      </w:pPr>
      <w:r w:rsidRPr="00BB2F44">
        <w:t xml:space="preserve">Kutse </w:t>
      </w:r>
      <w:r w:rsidRPr="00BB2F44">
        <w:rPr>
          <w:b/>
        </w:rPr>
        <w:t>kokk, tase 4</w:t>
      </w:r>
      <w:r w:rsidRPr="00BB2F44">
        <w:t>, kompetentsuse hindamisviisid:</w:t>
      </w:r>
    </w:p>
    <w:p w:rsidR="00E67DC0" w:rsidRPr="00BB2F44" w:rsidRDefault="00E67DC0" w:rsidP="003906B6">
      <w:pPr>
        <w:pStyle w:val="ListParagraph"/>
        <w:tabs>
          <w:tab w:val="left" w:pos="426"/>
        </w:tabs>
        <w:ind w:left="0"/>
        <w:contextualSpacing w:val="0"/>
      </w:pPr>
      <w:r w:rsidRPr="00BB2F44">
        <w:t>Hindamise esimene etapp viiakse läbi eneseanalüüsi ja kodutööna valminud kirjaliku kompleksülesande lahendamise ja suulise kaitsmise tulemusena. Teises etapis sooritab taotleja kompleksse praktilise töö vastavalt hindamisülesandele akrediteeritud kutseeksamikeskuses.</w:t>
      </w:r>
    </w:p>
    <w:p w:rsidR="001B0121" w:rsidRPr="00BB2F44" w:rsidRDefault="008A6BF5" w:rsidP="00EB66F7">
      <w:pPr>
        <w:pStyle w:val="ListParagraph"/>
        <w:numPr>
          <w:ilvl w:val="0"/>
          <w:numId w:val="11"/>
        </w:numPr>
        <w:tabs>
          <w:tab w:val="left" w:pos="426"/>
        </w:tabs>
      </w:pPr>
      <w:r w:rsidRPr="00BB2F44">
        <w:t xml:space="preserve">Kutse </w:t>
      </w:r>
      <w:r w:rsidRPr="00BB2F44">
        <w:rPr>
          <w:b/>
        </w:rPr>
        <w:t xml:space="preserve">meisterkokk, tase 5, </w:t>
      </w:r>
      <w:r w:rsidRPr="00BB2F44">
        <w:t>kompetentsuse hindamisviisid:</w:t>
      </w:r>
    </w:p>
    <w:p w:rsidR="008A6BF5" w:rsidRPr="00BB2F44" w:rsidRDefault="008A6BF5" w:rsidP="001B0121">
      <w:pPr>
        <w:tabs>
          <w:tab w:val="left" w:pos="426"/>
        </w:tabs>
      </w:pPr>
      <w:r w:rsidRPr="00BB2F44">
        <w:t>Hindamine viiakse läbi</w:t>
      </w:r>
      <w:r w:rsidR="001B0121" w:rsidRPr="00BB2F44">
        <w:t xml:space="preserve"> kahes etapis. Esimeses etapis analüüsib taotleja oma seniseid oskusi ja kogemusi ning planeerib toitlustussündmuse. Esimese hindamisetapi positiivne tulemus (kõigi hindamisstandardis kirjeldatud esimese etapi hindamiskriteeriumite täitmine) on eelduseks teise hindamisetappi pääsemiseks. Teises etapis sooritab taotleja kompleksse praktilise tööna toitlustussündmuse.</w:t>
      </w:r>
    </w:p>
    <w:p w:rsidR="001B0121" w:rsidRPr="00BB2F44" w:rsidRDefault="001B0121" w:rsidP="00EB66F7">
      <w:pPr>
        <w:pStyle w:val="ListParagraph"/>
        <w:numPr>
          <w:ilvl w:val="0"/>
          <w:numId w:val="11"/>
        </w:numPr>
        <w:tabs>
          <w:tab w:val="left" w:pos="426"/>
        </w:tabs>
      </w:pPr>
      <w:r w:rsidRPr="00BB2F44">
        <w:t xml:space="preserve">Kutse </w:t>
      </w:r>
      <w:r w:rsidRPr="00BB2F44">
        <w:rPr>
          <w:b/>
        </w:rPr>
        <w:t>baarmen, tase 4,</w:t>
      </w:r>
      <w:r w:rsidRPr="00BB2F44">
        <w:t xml:space="preserve"> kompetentsuse hindamisviisid:</w:t>
      </w:r>
    </w:p>
    <w:p w:rsidR="001B0121" w:rsidRPr="00BB2F44" w:rsidRDefault="001B0121" w:rsidP="001B0121">
      <w:pPr>
        <w:tabs>
          <w:tab w:val="left" w:pos="426"/>
        </w:tabs>
      </w:pPr>
      <w:r w:rsidRPr="00BB2F44">
        <w:t>Hindamine koosneb kahest etapist: 1.</w:t>
      </w:r>
      <w:r w:rsidRPr="00BB2F44">
        <w:tab/>
        <w:t>oskuste ettenäitamine teenindussituatsioonis ja 2.vestlus, mis toimub peale teenindussituatsiooni lahendamist.</w:t>
      </w:r>
    </w:p>
    <w:p w:rsidR="000C3B03" w:rsidRPr="00BB2F44" w:rsidRDefault="001B0121" w:rsidP="000C3B03">
      <w:pPr>
        <w:pStyle w:val="ListParagraph"/>
        <w:numPr>
          <w:ilvl w:val="0"/>
          <w:numId w:val="11"/>
        </w:numPr>
        <w:tabs>
          <w:tab w:val="left" w:pos="426"/>
        </w:tabs>
      </w:pPr>
      <w:r w:rsidRPr="00BB2F44">
        <w:t xml:space="preserve">Kutse </w:t>
      </w:r>
      <w:r w:rsidRPr="00BB2F44">
        <w:rPr>
          <w:b/>
        </w:rPr>
        <w:t>vanembaarmen, tase 5,</w:t>
      </w:r>
      <w:r w:rsidRPr="00BB2F44">
        <w:t xml:space="preserve"> kompetentsuse hindamisviisid:</w:t>
      </w:r>
    </w:p>
    <w:p w:rsidR="000C3B03" w:rsidRPr="00BB2F44" w:rsidRDefault="000C3B03" w:rsidP="000C3B03">
      <w:pPr>
        <w:tabs>
          <w:tab w:val="left" w:pos="426"/>
        </w:tabs>
      </w:pPr>
      <w:r w:rsidRPr="00BB2F44">
        <w:t>Hindamine viiakse läbi kutse andja poolt tunnustatud hindamiskeskuses, töökohaga võimalikult lähedases keskkonnas kindlaks määratud ajal. Hindamine toimub kahes etapis. Esimene etapp – intervjuu. Teine etapp – praktiline töö.</w:t>
      </w:r>
    </w:p>
    <w:p w:rsidR="001B0121" w:rsidRPr="00BB2F44" w:rsidRDefault="001B0121" w:rsidP="00EB66F7">
      <w:pPr>
        <w:pStyle w:val="ListParagraph"/>
        <w:numPr>
          <w:ilvl w:val="0"/>
          <w:numId w:val="11"/>
        </w:numPr>
        <w:tabs>
          <w:tab w:val="left" w:pos="426"/>
        </w:tabs>
        <w:rPr>
          <w:sz w:val="20"/>
          <w:szCs w:val="20"/>
        </w:rPr>
      </w:pPr>
      <w:r w:rsidRPr="00BB2F44">
        <w:t xml:space="preserve">Kutse </w:t>
      </w:r>
      <w:r w:rsidRPr="00BB2F44">
        <w:rPr>
          <w:b/>
        </w:rPr>
        <w:t>abikelner, tase 3,</w:t>
      </w:r>
      <w:r w:rsidRPr="00BB2F44">
        <w:t xml:space="preserve"> kompetentsuse hindamisviisid:</w:t>
      </w:r>
    </w:p>
    <w:p w:rsidR="001B0121" w:rsidRPr="00BB2F44" w:rsidRDefault="001B0121" w:rsidP="001B0121">
      <w:pPr>
        <w:tabs>
          <w:tab w:val="left" w:pos="426"/>
        </w:tabs>
      </w:pPr>
      <w:r w:rsidRPr="00BB2F44">
        <w:lastRenderedPageBreak/>
        <w:t>Hindamine viiakse läbi kutse andja poolt tunnustatud hindamiskeskuses, töökohaga võimalikult lähedases keskkonnas kindlaks määratud ajal. Hindamine toimub kolmes etapis. Esimene etapp hindamine õppetöö käigus, hinnatakse läbi praktilise töö õppekeskkonnas. Teine etapp temaatilise laua planeerimine ja intervjuu. Kolmas etapp laua katmine ja teenindussituatsioon.</w:t>
      </w:r>
    </w:p>
    <w:p w:rsidR="001B0121" w:rsidRPr="00BB2F44" w:rsidRDefault="001B0121" w:rsidP="00EB66F7">
      <w:pPr>
        <w:pStyle w:val="ListParagraph"/>
        <w:numPr>
          <w:ilvl w:val="0"/>
          <w:numId w:val="11"/>
        </w:numPr>
        <w:tabs>
          <w:tab w:val="left" w:pos="426"/>
        </w:tabs>
        <w:contextualSpacing w:val="0"/>
      </w:pPr>
      <w:r w:rsidRPr="00BB2F44">
        <w:t xml:space="preserve">Kutse </w:t>
      </w:r>
      <w:r w:rsidRPr="00BB2F44">
        <w:rPr>
          <w:b/>
        </w:rPr>
        <w:t>kelner, tase 4,</w:t>
      </w:r>
      <w:r w:rsidRPr="00BB2F44">
        <w:t xml:space="preserve"> kompetentsuse hindamisviisid: </w:t>
      </w:r>
    </w:p>
    <w:p w:rsidR="001B0121" w:rsidRPr="00BB2F44" w:rsidRDefault="001B0121" w:rsidP="001B0121">
      <w:pPr>
        <w:pStyle w:val="ListParagraph"/>
        <w:tabs>
          <w:tab w:val="left" w:pos="426"/>
        </w:tabs>
        <w:ind w:left="0"/>
      </w:pPr>
      <w:r w:rsidRPr="00BB2F44">
        <w:t>Hindamine viiakse läbi kutse andja poolt tunnustatud hindamiskeskuses, töökohaga võimalikult lähedases keskkonnas kindlaks määratud ajal. Hindamine toimub kolmes etapis. Esimene etapp hindamine õppetöö käigus, hinnatakse läbi praktilise töö õppekeskkonnas. Teine etapp temaatilise laua planeerimine ja intervjuu. Kolmas etapp laua katmine ja teenindussituatsioon.</w:t>
      </w:r>
    </w:p>
    <w:p w:rsidR="006E76A1" w:rsidRPr="00BB2F44" w:rsidRDefault="006E76A1" w:rsidP="00EB66F7">
      <w:pPr>
        <w:pStyle w:val="ListParagraph"/>
        <w:numPr>
          <w:ilvl w:val="0"/>
          <w:numId w:val="11"/>
        </w:numPr>
        <w:tabs>
          <w:tab w:val="left" w:pos="426"/>
        </w:tabs>
        <w:contextualSpacing w:val="0"/>
      </w:pPr>
      <w:r w:rsidRPr="00BB2F44">
        <w:t xml:space="preserve">Kutse </w:t>
      </w:r>
      <w:r w:rsidRPr="00BB2F44">
        <w:rPr>
          <w:b/>
        </w:rPr>
        <w:t>vanemkelner, tase 5,</w:t>
      </w:r>
      <w:r w:rsidRPr="00BB2F44">
        <w:t xml:space="preserve"> kompetentsuse hindamisviisid: </w:t>
      </w:r>
    </w:p>
    <w:p w:rsidR="000C3B03" w:rsidRPr="00BB2F44" w:rsidRDefault="000C3B03" w:rsidP="000C3B03">
      <w:pPr>
        <w:tabs>
          <w:tab w:val="left" w:pos="426"/>
        </w:tabs>
      </w:pPr>
      <w:r w:rsidRPr="00BB2F44">
        <w:t>Hindamine viiakse läbi kutse andja poolt tunnustatud hindamiskeskuses, töökohaga võimalikult lähedases keskkonnas kindlaks määratud ajal. Hindamine toimub kahes etapis. Esimene etapp – intervjuu. Teine etapp – praktiline töö.</w:t>
      </w:r>
    </w:p>
    <w:p w:rsidR="006E76A1" w:rsidRPr="00BB2F44" w:rsidRDefault="006E76A1" w:rsidP="00EB66F7">
      <w:pPr>
        <w:pStyle w:val="ListParagraph"/>
        <w:numPr>
          <w:ilvl w:val="0"/>
          <w:numId w:val="11"/>
        </w:numPr>
        <w:tabs>
          <w:tab w:val="left" w:pos="426"/>
        </w:tabs>
      </w:pPr>
      <w:r w:rsidRPr="00BB2F44">
        <w:t xml:space="preserve">Kutse </w:t>
      </w:r>
      <w:r w:rsidRPr="00BB2F44">
        <w:rPr>
          <w:b/>
        </w:rPr>
        <w:t>hotelliteenindaja, tase 3</w:t>
      </w:r>
      <w:r w:rsidRPr="00BB2F44">
        <w:t>, kompetentsuse hindamisviisid:</w:t>
      </w:r>
    </w:p>
    <w:p w:rsidR="006E76A1" w:rsidRPr="00BB2F44" w:rsidRDefault="006E76A1" w:rsidP="006E76A1">
      <w:pPr>
        <w:tabs>
          <w:tab w:val="left" w:pos="426"/>
        </w:tabs>
      </w:pPr>
      <w:r w:rsidRPr="00BB2F44">
        <w:t xml:space="preserve">Hindamine jaguneb kaheks etapiks: esimese etapi hindamine viiakse läbi õppekava täitmise jooksul moodulite kokkuvõtva hindamisena ja teises etapis sooritab taotleja kombineeritud praktilised hindamisülesanded. Teise etapi hindamine koosneb kahest erinevast osast: </w:t>
      </w:r>
    </w:p>
    <w:p w:rsidR="006E76A1" w:rsidRPr="00BB2F44" w:rsidRDefault="006E76A1" w:rsidP="006E76A1">
      <w:pPr>
        <w:tabs>
          <w:tab w:val="left" w:pos="426"/>
        </w:tabs>
      </w:pPr>
      <w:r w:rsidRPr="00BB2F44">
        <w:t>1.taotleja teostab hotelli numbritoa praktilise lõppkoristuse, taotleja poolt ette valmistatud koristusplaani alusel; 2.taotleja katab hommikusöögilaua vastavalt etteantud menüüle, teenindab kliente.</w:t>
      </w:r>
    </w:p>
    <w:p w:rsidR="003906B6" w:rsidRPr="00BB2F44" w:rsidRDefault="003906B6" w:rsidP="00EB66F7">
      <w:pPr>
        <w:pStyle w:val="ListParagraph"/>
        <w:numPr>
          <w:ilvl w:val="0"/>
          <w:numId w:val="11"/>
        </w:numPr>
        <w:tabs>
          <w:tab w:val="left" w:pos="426"/>
        </w:tabs>
        <w:contextualSpacing w:val="0"/>
      </w:pPr>
      <w:r w:rsidRPr="00BB2F44">
        <w:t xml:space="preserve">Kutse </w:t>
      </w:r>
      <w:r w:rsidR="006E76A1" w:rsidRPr="00BB2F44">
        <w:rPr>
          <w:b/>
        </w:rPr>
        <w:t xml:space="preserve">hotelliteenindaja, tase 3 </w:t>
      </w:r>
      <w:r w:rsidRPr="00BB2F44">
        <w:rPr>
          <w:b/>
        </w:rPr>
        <w:t>osakutse</w:t>
      </w:r>
      <w:r w:rsidR="006E76A1" w:rsidRPr="00BB2F44">
        <w:rPr>
          <w:b/>
        </w:rPr>
        <w:t xml:space="preserve"> hommikusöögi</w:t>
      </w:r>
      <w:r w:rsidR="006E76A1" w:rsidRPr="00BB2F44">
        <w:t xml:space="preserve"> teenindaja</w:t>
      </w:r>
      <w:r w:rsidRPr="00BB2F44">
        <w:t xml:space="preserve"> hindamisv</w:t>
      </w:r>
      <w:r w:rsidR="00084DC7" w:rsidRPr="00BB2F44">
        <w:t>iisid</w:t>
      </w:r>
      <w:r w:rsidRPr="00BB2F44">
        <w:t>:</w:t>
      </w:r>
    </w:p>
    <w:p w:rsidR="006E76A1" w:rsidRPr="00BB2F44" w:rsidRDefault="006E76A1" w:rsidP="003906B6">
      <w:pPr>
        <w:pStyle w:val="ListParagraph"/>
        <w:tabs>
          <w:tab w:val="left" w:pos="426"/>
        </w:tabs>
        <w:ind w:left="0"/>
        <w:contextualSpacing w:val="0"/>
      </w:pPr>
      <w:r w:rsidRPr="00BB2F44">
        <w:t>Hindamisel taotleja katab hommikusöögilaua vastavalt etteantud menüüle, teenindab kliente.</w:t>
      </w:r>
    </w:p>
    <w:p w:rsidR="006942DC" w:rsidRPr="00BB2F44" w:rsidRDefault="006E76A1" w:rsidP="00EB66F7">
      <w:pPr>
        <w:pStyle w:val="ListParagraph"/>
        <w:numPr>
          <w:ilvl w:val="0"/>
          <w:numId w:val="11"/>
        </w:numPr>
        <w:contextualSpacing w:val="0"/>
      </w:pPr>
      <w:r w:rsidRPr="00BB2F44">
        <w:t xml:space="preserve">Kutse </w:t>
      </w:r>
      <w:r w:rsidRPr="00BB2F44">
        <w:rPr>
          <w:b/>
        </w:rPr>
        <w:t>hotelliteenindaja, tase 3 osakutse toateenija</w:t>
      </w:r>
      <w:r w:rsidRPr="00BB2F44">
        <w:t xml:space="preserve"> hindamisviisid: </w:t>
      </w:r>
    </w:p>
    <w:p w:rsidR="006E76A1" w:rsidRPr="00BB2F44" w:rsidRDefault="006E76A1" w:rsidP="005508A9">
      <w:pPr>
        <w:pStyle w:val="ListParagraph"/>
        <w:ind w:left="0"/>
        <w:contextualSpacing w:val="0"/>
      </w:pPr>
      <w:r w:rsidRPr="00BB2F44">
        <w:t>Hindamisel taotleja teostab hotelli numbritoa praktilise lõppkoristuse, taotleja poolt ette valmistatud koristusplaani alusel.</w:t>
      </w:r>
    </w:p>
    <w:p w:rsidR="00745255" w:rsidRPr="00BB2F44" w:rsidRDefault="00745255" w:rsidP="00EB66F7">
      <w:pPr>
        <w:pStyle w:val="ListParagraph"/>
        <w:numPr>
          <w:ilvl w:val="0"/>
          <w:numId w:val="11"/>
        </w:numPr>
        <w:contextualSpacing w:val="0"/>
      </w:pPr>
      <w:r w:rsidRPr="00BB2F44">
        <w:t xml:space="preserve">Kutse </w:t>
      </w:r>
      <w:r w:rsidRPr="00BB2F44">
        <w:rPr>
          <w:b/>
        </w:rPr>
        <w:t>hotelliteenindaja, tase 4,</w:t>
      </w:r>
      <w:r w:rsidRPr="00BB2F44">
        <w:t xml:space="preserve"> kompetentsuse hindamisviisid:</w:t>
      </w:r>
    </w:p>
    <w:p w:rsidR="00745255" w:rsidRPr="00BB2F44" w:rsidRDefault="00745255" w:rsidP="00745255">
      <w:pPr>
        <w:jc w:val="both"/>
      </w:pPr>
      <w:r w:rsidRPr="00BB2F44">
        <w:t xml:space="preserve">Taotleja kompetentside hindamine jaguneb kaheks etapiks: </w:t>
      </w:r>
      <w:r w:rsidRPr="00BB2F44">
        <w:rPr>
          <w:b/>
          <w:bCs/>
        </w:rPr>
        <w:t>Esimeses etapis</w:t>
      </w:r>
      <w:r w:rsidRPr="00BB2F44">
        <w:t xml:space="preserve"> sooritab taotleja kirjalikke, suulisi ja praktilisi hindamisülesandeid. Hindamine viiakse läbi õppekava täitmise jooksul moodulite kokkuvõtva hindamisena. Teises etapis sooritab taotleja kompleksse praktilise töö vastavalt hindamisülesandele kutseõppeasutuse õppebaasis. Hindamine viiakse läbi õppekava täitmise lõpus. Teise etapi hindamine koosneb kolmest erinevast osast: 1.kirjaliku vastuskirja koostamine kliendipäringule (kodutöö); 2.hotelli vastuvõtutöö rollimäng koos arve koostamisega etteantud andmete alusel; 3.</w:t>
      </w:r>
      <w:r w:rsidRPr="00BB2F44">
        <w:tab/>
        <w:t>rollimängu käigus teenuste pakkumine ja lisamüügi tegemine inglise keeles.</w:t>
      </w:r>
    </w:p>
    <w:p w:rsidR="002D5402" w:rsidRPr="00BB2F44" w:rsidRDefault="002D5402" w:rsidP="00EB66F7">
      <w:pPr>
        <w:pStyle w:val="ListParagraph"/>
        <w:numPr>
          <w:ilvl w:val="0"/>
          <w:numId w:val="11"/>
        </w:numPr>
        <w:contextualSpacing w:val="0"/>
      </w:pPr>
      <w:r w:rsidRPr="00BB2F44">
        <w:t xml:space="preserve">Kutse </w:t>
      </w:r>
      <w:r w:rsidRPr="00BB2F44">
        <w:rPr>
          <w:b/>
        </w:rPr>
        <w:t>hotelliteeninduse spetsialist,, tase 5,</w:t>
      </w:r>
      <w:r w:rsidRPr="00BB2F44">
        <w:t xml:space="preserve"> kompetentsuse hindamisviisid:</w:t>
      </w:r>
    </w:p>
    <w:p w:rsidR="000C3B03" w:rsidRPr="00BB2F44" w:rsidRDefault="000C3B03" w:rsidP="000C3B03">
      <w:pPr>
        <w:tabs>
          <w:tab w:val="left" w:pos="426"/>
        </w:tabs>
      </w:pPr>
      <w:r w:rsidRPr="00BB2F44">
        <w:t>Hindamine viiakse läbi kutse andja poolt tunnustatud hindamiskeskuses, töökohaga võimalikult lähedases keskkonnas kindlaks määratud ajal. Hindamine toimub kahes etapis. Esimene etapp – intervjuu. Teine etapp – praktiline töö.</w:t>
      </w:r>
    </w:p>
    <w:p w:rsidR="002D5402" w:rsidRPr="00BB2F44" w:rsidRDefault="002D5402" w:rsidP="002D5402">
      <w:pPr>
        <w:jc w:val="both"/>
      </w:pPr>
    </w:p>
    <w:p w:rsidR="00C81D7B" w:rsidRPr="00BB2F44" w:rsidRDefault="005508A9" w:rsidP="003906B6">
      <w:pPr>
        <w:pStyle w:val="Heading1"/>
      </w:pPr>
      <w:bookmarkStart w:id="4" w:name="_Toc419121505"/>
      <w:r w:rsidRPr="00BB2F44">
        <w:t>KUTSE ANDMISE VÄLJAKUULUTAMINE</w:t>
      </w:r>
      <w:bookmarkEnd w:id="4"/>
      <w:r w:rsidRPr="00BB2F44">
        <w:t xml:space="preserve"> </w:t>
      </w:r>
    </w:p>
    <w:p w:rsidR="0047108B" w:rsidRPr="00BB2F44" w:rsidRDefault="005508A9" w:rsidP="00FE436A">
      <w:pPr>
        <w:pStyle w:val="Heading2"/>
        <w:rPr>
          <w:color w:val="auto"/>
        </w:rPr>
      </w:pPr>
      <w:r w:rsidRPr="00BB2F44">
        <w:rPr>
          <w:color w:val="auto"/>
        </w:rPr>
        <w:t>KA kuulutab kutse andmise välja</w:t>
      </w:r>
      <w:r w:rsidR="00661E56" w:rsidRPr="00BB2F44">
        <w:rPr>
          <w:color w:val="auto"/>
        </w:rPr>
        <w:t xml:space="preserve"> </w:t>
      </w:r>
      <w:r w:rsidR="002D5402" w:rsidRPr="00BB2F44">
        <w:rPr>
          <w:color w:val="auto"/>
        </w:rPr>
        <w:t>vähemalt üks</w:t>
      </w:r>
      <w:r w:rsidRPr="00BB2F44">
        <w:rPr>
          <w:color w:val="auto"/>
        </w:rPr>
        <w:t xml:space="preserve"> kord aastas. </w:t>
      </w:r>
    </w:p>
    <w:p w:rsidR="00FE436A" w:rsidRPr="00BB2F44" w:rsidRDefault="00FE436A" w:rsidP="00FE436A">
      <w:pPr>
        <w:pStyle w:val="Heading2"/>
        <w:rPr>
          <w:color w:val="auto"/>
        </w:rPr>
      </w:pPr>
      <w:r w:rsidRPr="00BB2F44">
        <w:rPr>
          <w:color w:val="auto"/>
        </w:rPr>
        <w:t xml:space="preserve">KA </w:t>
      </w:r>
      <w:r w:rsidR="002D5402" w:rsidRPr="00BB2F44">
        <w:rPr>
          <w:color w:val="auto"/>
        </w:rPr>
        <w:t>on oma kodulehel (</w:t>
      </w:r>
      <w:hyperlink r:id="rId11" w:history="1">
        <w:r w:rsidR="002D5402" w:rsidRPr="00BB2F44">
          <w:rPr>
            <w:rStyle w:val="Hyperlink"/>
            <w:color w:val="auto"/>
          </w:rPr>
          <w:t>www.ehrl.ee</w:t>
        </w:r>
      </w:hyperlink>
      <w:r w:rsidR="002D5402" w:rsidRPr="00BB2F44">
        <w:rPr>
          <w:color w:val="auto"/>
        </w:rPr>
        <w:t xml:space="preserve"> ) kataloog „Kutse</w:t>
      </w:r>
      <w:r w:rsidRPr="00BB2F44">
        <w:rPr>
          <w:color w:val="auto"/>
        </w:rPr>
        <w:t>andmine“, kus avalikustab ajakohase teabe:</w:t>
      </w:r>
    </w:p>
    <w:p w:rsidR="00FE436A" w:rsidRPr="00BB2F44" w:rsidRDefault="00FE436A" w:rsidP="00EB66F7">
      <w:pPr>
        <w:numPr>
          <w:ilvl w:val="0"/>
          <w:numId w:val="4"/>
        </w:numPr>
        <w:ind w:hanging="731"/>
        <w:jc w:val="both"/>
      </w:pPr>
      <w:r w:rsidRPr="00BB2F44">
        <w:t>avalduste ja dokumentide vastuvõtu koha ja tähtajad ning esitamise viisid,</w:t>
      </w:r>
    </w:p>
    <w:p w:rsidR="00FE436A" w:rsidRPr="00BB2F44" w:rsidRDefault="00FE436A" w:rsidP="00EB66F7">
      <w:pPr>
        <w:numPr>
          <w:ilvl w:val="0"/>
          <w:numId w:val="4"/>
        </w:numPr>
        <w:ind w:hanging="731"/>
        <w:jc w:val="both"/>
      </w:pPr>
      <w:r w:rsidRPr="00BB2F44">
        <w:t>hindamiste toimumise ajad,</w:t>
      </w:r>
    </w:p>
    <w:p w:rsidR="00FE436A" w:rsidRPr="00BB2F44" w:rsidRDefault="00FE436A" w:rsidP="00EB66F7">
      <w:pPr>
        <w:numPr>
          <w:ilvl w:val="0"/>
          <w:numId w:val="4"/>
        </w:numPr>
        <w:ind w:hanging="731"/>
        <w:jc w:val="both"/>
      </w:pPr>
      <w:r w:rsidRPr="00BB2F44">
        <w:t>tasu suuruse kutse andmisega seotud kulude katteks,</w:t>
      </w:r>
    </w:p>
    <w:p w:rsidR="00FE436A" w:rsidRPr="00BB2F44" w:rsidRDefault="00FE436A" w:rsidP="00EB66F7">
      <w:pPr>
        <w:numPr>
          <w:ilvl w:val="0"/>
          <w:numId w:val="4"/>
        </w:numPr>
        <w:ind w:hanging="731"/>
        <w:jc w:val="both"/>
      </w:pPr>
      <w:r w:rsidRPr="00BB2F44">
        <w:t>muu kutse andmise korraldust ning tingimusi puudutav teave.</w:t>
      </w:r>
    </w:p>
    <w:p w:rsidR="005508A9" w:rsidRPr="00BB2F44" w:rsidRDefault="005508A9" w:rsidP="00980947">
      <w:pPr>
        <w:pStyle w:val="ListParagraph"/>
        <w:tabs>
          <w:tab w:val="left" w:pos="-2268"/>
          <w:tab w:val="left" w:pos="426"/>
        </w:tabs>
        <w:ind w:left="0"/>
        <w:contextualSpacing w:val="0"/>
        <w:jc w:val="both"/>
      </w:pPr>
    </w:p>
    <w:p w:rsidR="005508A9" w:rsidRPr="00BB2F44" w:rsidRDefault="005508A9" w:rsidP="005508A9">
      <w:pPr>
        <w:pStyle w:val="Heading1"/>
      </w:pPr>
      <w:bookmarkStart w:id="5" w:name="_Toc419121506"/>
      <w:r w:rsidRPr="00BB2F44">
        <w:lastRenderedPageBreak/>
        <w:t>KUTSE ANDMISE OTSUSTAMINE JA KUTSETUNNISTUSE VÄLJASTAMINE</w:t>
      </w:r>
      <w:bookmarkEnd w:id="5"/>
    </w:p>
    <w:p w:rsidR="00F4742C" w:rsidRPr="00BB2F44" w:rsidRDefault="005508A9" w:rsidP="00FE4460">
      <w:pPr>
        <w:pStyle w:val="Heading2"/>
        <w:ind w:left="0" w:hanging="9"/>
        <w:rPr>
          <w:color w:val="auto"/>
        </w:rPr>
      </w:pPr>
      <w:r w:rsidRPr="00BB2F44">
        <w:rPr>
          <w:color w:val="auto"/>
        </w:rPr>
        <w:t>Kutsekomisjon teeb kutse andmise või mitteandmise otsuse hindamistulemuste põhjal iga taotleja kohta eraldi.</w:t>
      </w:r>
    </w:p>
    <w:p w:rsidR="00C81D7B" w:rsidRPr="00BB2F44" w:rsidRDefault="005508A9" w:rsidP="00FE4460">
      <w:pPr>
        <w:pStyle w:val="Heading2"/>
        <w:ind w:left="0" w:hanging="9"/>
        <w:rPr>
          <w:color w:val="auto"/>
        </w:rPr>
      </w:pPr>
      <w:r w:rsidRPr="00BB2F44">
        <w:rPr>
          <w:color w:val="auto"/>
        </w:rPr>
        <w:t>KA teatab otsusest taotlejale. Kutse mitteandmise otsust põhjendatakse kirjalikult</w:t>
      </w:r>
      <w:r w:rsidR="00880E6D" w:rsidRPr="00BB2F44">
        <w:rPr>
          <w:color w:val="auto"/>
        </w:rPr>
        <w:t>.</w:t>
      </w:r>
    </w:p>
    <w:p w:rsidR="00C81D7B" w:rsidRPr="00BB2F44" w:rsidRDefault="005508A9" w:rsidP="00FE4460">
      <w:pPr>
        <w:pStyle w:val="Heading2"/>
        <w:ind w:left="0" w:firstLine="0"/>
        <w:rPr>
          <w:color w:val="auto"/>
        </w:rPr>
      </w:pPr>
      <w:r w:rsidRPr="00BB2F44">
        <w:rPr>
          <w:color w:val="auto"/>
        </w:rPr>
        <w:t>Taotlejal on õigus esitada kaebus hindamisprotsessi ja -tulemuse kohta kutsekomisjonile.</w:t>
      </w:r>
    </w:p>
    <w:p w:rsidR="00F4742C" w:rsidRPr="00BB2F44" w:rsidRDefault="005508A9" w:rsidP="00FE4460">
      <w:pPr>
        <w:pStyle w:val="Heading2"/>
        <w:ind w:left="0" w:hanging="9"/>
        <w:rPr>
          <w:color w:val="auto"/>
        </w:rPr>
      </w:pPr>
      <w:r w:rsidRPr="00BB2F44">
        <w:rPr>
          <w:color w:val="auto"/>
        </w:rPr>
        <w:t>Taotlejal on õigus esitada vaie kutsekomisjoni otsuse kohta haldusmenetluse seaduses sätestatud tingimustel ja korras.</w:t>
      </w:r>
    </w:p>
    <w:p w:rsidR="00C81D7B" w:rsidRPr="00BB2F44" w:rsidRDefault="005508A9" w:rsidP="00FE4460">
      <w:pPr>
        <w:pStyle w:val="Heading2"/>
        <w:ind w:left="0" w:hanging="9"/>
        <w:rPr>
          <w:color w:val="auto"/>
        </w:rPr>
      </w:pPr>
      <w:r w:rsidRPr="00BB2F44">
        <w:rPr>
          <w:color w:val="auto"/>
        </w:rPr>
        <w:t>KA esitab kutsekomisjoni otsuse kutse andmise ja registrisse kandmise kohta 7 tööpäeva jooksul Kutsekojale, kes korraldab andmete kandmise kutsetunnistuse plankidele ja väljastab trükitud kutsetunnistused KA-le.</w:t>
      </w:r>
    </w:p>
    <w:p w:rsidR="00E6673D" w:rsidRPr="00BB2F44" w:rsidRDefault="005508A9" w:rsidP="00FE4460">
      <w:pPr>
        <w:pStyle w:val="Heading2"/>
        <w:ind w:left="0" w:hanging="9"/>
        <w:rPr>
          <w:color w:val="auto"/>
        </w:rPr>
      </w:pPr>
      <w:r w:rsidRPr="00BB2F44">
        <w:rPr>
          <w:color w:val="auto"/>
        </w:rPr>
        <w:t xml:space="preserve">KA väljastab kutsetunnistuse </w:t>
      </w:r>
      <w:r w:rsidR="006127E1" w:rsidRPr="00BB2F44">
        <w:rPr>
          <w:color w:val="auto"/>
          <w:sz w:val="22"/>
          <w:szCs w:val="22"/>
        </w:rPr>
        <w:t>mitte vähem kui 30</w:t>
      </w:r>
      <w:r w:rsidR="006127E1" w:rsidRPr="00BB2F44">
        <w:rPr>
          <w:color w:val="auto"/>
        </w:rPr>
        <w:t xml:space="preserve"> </w:t>
      </w:r>
      <w:r w:rsidRPr="00BB2F44">
        <w:rPr>
          <w:color w:val="auto"/>
        </w:rPr>
        <w:t>päeva jooksul pärast kutse andmise otsuse vastuvõtmist.</w:t>
      </w:r>
    </w:p>
    <w:p w:rsidR="005508A9" w:rsidRPr="00BB2F44" w:rsidRDefault="005508A9" w:rsidP="00FE4460">
      <w:pPr>
        <w:pStyle w:val="Heading2"/>
        <w:ind w:left="0" w:hanging="9"/>
        <w:rPr>
          <w:color w:val="auto"/>
        </w:rPr>
      </w:pPr>
      <w:r w:rsidRPr="00BB2F44">
        <w:rPr>
          <w:color w:val="auto"/>
        </w:rPr>
        <w:t>Kutse andjal on kutsekomisjoni ettepanekul õigus tunnistada kutsetunnistus kehtetuks, kui:</w:t>
      </w:r>
    </w:p>
    <w:p w:rsidR="005508A9" w:rsidRPr="00BB2F44" w:rsidRDefault="005508A9" w:rsidP="00EB66F7">
      <w:pPr>
        <w:numPr>
          <w:ilvl w:val="0"/>
          <w:numId w:val="3"/>
        </w:numPr>
        <w:ind w:left="284" w:hanging="11"/>
        <w:jc w:val="both"/>
      </w:pPr>
      <w:r w:rsidRPr="00BB2F44">
        <w:t>kutsetunnistus on saadud pettuse teel;</w:t>
      </w:r>
    </w:p>
    <w:p w:rsidR="005508A9" w:rsidRPr="00BB2F44" w:rsidRDefault="005508A9" w:rsidP="00EB66F7">
      <w:pPr>
        <w:numPr>
          <w:ilvl w:val="0"/>
          <w:numId w:val="3"/>
        </w:numPr>
        <w:ind w:left="284" w:hanging="11"/>
        <w:jc w:val="both"/>
      </w:pPr>
      <w:r w:rsidRPr="00BB2F44">
        <w:t>kutsetunnistus on välja antud võltsitud või valeandmeid sisaldava dokumendi alusel;</w:t>
      </w:r>
    </w:p>
    <w:p w:rsidR="00AF0106" w:rsidRPr="00BB2F44" w:rsidRDefault="005508A9" w:rsidP="00EB66F7">
      <w:pPr>
        <w:numPr>
          <w:ilvl w:val="0"/>
          <w:numId w:val="3"/>
        </w:numPr>
        <w:ind w:left="284" w:hanging="11"/>
        <w:jc w:val="both"/>
      </w:pPr>
      <w:r w:rsidRPr="00BB2F44">
        <w:t>kutset omava isiku tegevus ei vasta kutsestandardiga sätestatud normidele.</w:t>
      </w:r>
    </w:p>
    <w:p w:rsidR="00C81D7B" w:rsidRPr="00BB2F44" w:rsidRDefault="005508A9" w:rsidP="00FE4460">
      <w:pPr>
        <w:pStyle w:val="Heading2"/>
        <w:ind w:left="0" w:hanging="9"/>
        <w:rPr>
          <w:color w:val="auto"/>
        </w:rPr>
      </w:pPr>
      <w:r w:rsidRPr="00BB2F44">
        <w:rPr>
          <w:color w:val="auto"/>
        </w:rPr>
        <w:t>Kutsetunnistuse kehtetuks tunnistamisel peab kutsekomisjon andma isikule võimaluse esitada kirjalikus, suulises või muus sobivas vormis asja kohta oma arvamuse ja vastuväited. Kutsekomisjon võib kutsetunnistuse kehtetuks tunnistamisel tugineda kolmandate isikute (nt aukohus) seisukohtadele jne.</w:t>
      </w:r>
    </w:p>
    <w:p w:rsidR="00C81D7B" w:rsidRPr="00BB2F44" w:rsidRDefault="005508A9" w:rsidP="00FE4460">
      <w:pPr>
        <w:pStyle w:val="Heading2"/>
        <w:ind w:left="0" w:hanging="9"/>
        <w:rPr>
          <w:color w:val="auto"/>
        </w:rPr>
      </w:pPr>
      <w:r w:rsidRPr="00BB2F44">
        <w:rPr>
          <w:color w:val="auto"/>
        </w:rPr>
        <w:t>Kutsetunnistuse kehtetuks tunnistamisel kustutatakse see kutseregistrist ning KA teatab otsusest asjaomasele isikule tähtkirjaga ja avaldab sellekohase kuulutuse Ametlikes Teadaannetes (</w:t>
      </w:r>
      <w:hyperlink r:id="rId12" w:history="1">
        <w:r w:rsidRPr="00BB2F44">
          <w:rPr>
            <w:rStyle w:val="Hyperlink"/>
            <w:color w:val="auto"/>
          </w:rPr>
          <w:t>http://www.ametlikudteadaanded.ee/</w:t>
        </w:r>
      </w:hyperlink>
      <w:r w:rsidRPr="00BB2F44">
        <w:rPr>
          <w:color w:val="auto"/>
        </w:rPr>
        <w:t>).</w:t>
      </w:r>
    </w:p>
    <w:p w:rsidR="005508A9" w:rsidRPr="00BB2F44" w:rsidRDefault="005508A9" w:rsidP="00FE4460">
      <w:pPr>
        <w:pStyle w:val="Heading2"/>
        <w:ind w:left="0" w:hanging="9"/>
        <w:rPr>
          <w:color w:val="auto"/>
        </w:rPr>
      </w:pPr>
      <w:r w:rsidRPr="00BB2F44">
        <w:rPr>
          <w:color w:val="auto"/>
        </w:rPr>
        <w:t xml:space="preserve">Vajadusel </w:t>
      </w:r>
      <w:r w:rsidRPr="00BB2F44">
        <w:rPr>
          <w:color w:val="auto"/>
          <w:lang w:eastAsia="et-EE"/>
        </w:rPr>
        <w:t>võib kutsetunnistuse omanik taotleda kutsetunnistuse duplikaadi väljaandmist kutseregistri volitatud töötlejalt.</w:t>
      </w:r>
    </w:p>
    <w:p w:rsidR="005508A9" w:rsidRPr="00BB2F44" w:rsidRDefault="005508A9" w:rsidP="00980947">
      <w:pPr>
        <w:pStyle w:val="ListParagraph"/>
        <w:tabs>
          <w:tab w:val="left" w:pos="-2268"/>
          <w:tab w:val="left" w:pos="426"/>
        </w:tabs>
        <w:ind w:left="0"/>
        <w:contextualSpacing w:val="0"/>
        <w:jc w:val="both"/>
      </w:pPr>
    </w:p>
    <w:p w:rsidR="00527A82" w:rsidRPr="00BB2F44" w:rsidRDefault="00581D48" w:rsidP="00527A82">
      <w:pPr>
        <w:pStyle w:val="Heading1"/>
      </w:pPr>
      <w:bookmarkStart w:id="6" w:name="_Toc419121507"/>
      <w:r w:rsidRPr="00BB2F44">
        <w:t>KUTSETUNNIST</w:t>
      </w:r>
      <w:r w:rsidR="00527A82" w:rsidRPr="00BB2F44">
        <w:t>U</w:t>
      </w:r>
      <w:r w:rsidRPr="00BB2F44">
        <w:t>S</w:t>
      </w:r>
      <w:r w:rsidR="00527A82" w:rsidRPr="00BB2F44">
        <w:t>E KEHTIVUSAEG</w:t>
      </w:r>
    </w:p>
    <w:p w:rsidR="00014B05" w:rsidRPr="00BB2F44" w:rsidRDefault="00014B05" w:rsidP="00527A82">
      <w:r w:rsidRPr="00BB2F44">
        <w:t>Kutsetunnistuse kehtivusaja alguse otsustab kutsekomisjon.</w:t>
      </w:r>
    </w:p>
    <w:p w:rsidR="00014B05" w:rsidRPr="00BB2F44" w:rsidRDefault="002D5402" w:rsidP="00527A82">
      <w:r w:rsidRPr="00BB2F44">
        <w:t xml:space="preserve">Kõik eelpool kirjeldatud kutsete </w:t>
      </w:r>
      <w:r w:rsidR="00527A82" w:rsidRPr="00BB2F44">
        <w:t>kutsetunnistus</w:t>
      </w:r>
      <w:r w:rsidRPr="00BB2F44">
        <w:t>ed</w:t>
      </w:r>
      <w:r w:rsidR="00527A82" w:rsidRPr="00BB2F44">
        <w:t xml:space="preserve"> on tähtajatu</w:t>
      </w:r>
      <w:r w:rsidRPr="00BB2F44">
        <w:t>d.</w:t>
      </w:r>
    </w:p>
    <w:p w:rsidR="002D5402" w:rsidRPr="00BB2F44" w:rsidRDefault="002D5402" w:rsidP="00527A82"/>
    <w:p w:rsidR="006127E1" w:rsidRPr="00BB2F44" w:rsidRDefault="006127E1" w:rsidP="005508A9">
      <w:pPr>
        <w:pStyle w:val="Heading1"/>
      </w:pPr>
      <w:r w:rsidRPr="00BB2F44">
        <w:t>KUTSEKOMISJONI TÖÖKORD</w:t>
      </w:r>
    </w:p>
    <w:p w:rsidR="006127E1" w:rsidRPr="00BB2F44" w:rsidRDefault="006127E1" w:rsidP="006127E1">
      <w:r w:rsidRPr="00BB2F44">
        <w:t>Kutsekomisjon töötab välja kutsekomisjoni töökorra</w:t>
      </w:r>
      <w:r w:rsidR="00F8648B" w:rsidRPr="00BB2F44">
        <w:t>,</w:t>
      </w:r>
      <w:r w:rsidRPr="00BB2F44">
        <w:t xml:space="preserve"> kus sätestatakse:</w:t>
      </w:r>
    </w:p>
    <w:p w:rsidR="009B50CB" w:rsidRPr="00BB2F44" w:rsidRDefault="009B50CB" w:rsidP="00EB66F7">
      <w:pPr>
        <w:numPr>
          <w:ilvl w:val="0"/>
          <w:numId w:val="5"/>
        </w:numPr>
        <w:tabs>
          <w:tab w:val="left" w:pos="993"/>
        </w:tabs>
      </w:pPr>
      <w:r w:rsidRPr="00BB2F44">
        <w:t>kutsekomisjoni esimehe ja aseesimehe valimine ja kvoorumi määratlemine</w:t>
      </w:r>
      <w:r w:rsidR="00034A7D" w:rsidRPr="00BB2F44">
        <w:t>,</w:t>
      </w:r>
    </w:p>
    <w:p w:rsidR="00034A7D" w:rsidRPr="00BB2F44" w:rsidRDefault="009B50CB" w:rsidP="00EB66F7">
      <w:pPr>
        <w:numPr>
          <w:ilvl w:val="0"/>
          <w:numId w:val="5"/>
        </w:numPr>
        <w:tabs>
          <w:tab w:val="left" w:pos="993"/>
        </w:tabs>
      </w:pPr>
      <w:r w:rsidRPr="00BB2F44">
        <w:t>kutsekomisjoni otsuste vastuvõtmine ja protokollimine</w:t>
      </w:r>
      <w:r w:rsidR="00034A7D" w:rsidRPr="00BB2F44">
        <w:t>,</w:t>
      </w:r>
    </w:p>
    <w:p w:rsidR="00034A7D" w:rsidRPr="00BB2F44" w:rsidRDefault="00092E1F" w:rsidP="00EB66F7">
      <w:pPr>
        <w:numPr>
          <w:ilvl w:val="0"/>
          <w:numId w:val="5"/>
        </w:numPr>
        <w:tabs>
          <w:tab w:val="left" w:pos="993"/>
        </w:tabs>
      </w:pPr>
      <w:r w:rsidRPr="00BB2F44">
        <w:t xml:space="preserve">taotleja </w:t>
      </w:r>
      <w:r w:rsidR="006127E1" w:rsidRPr="00BB2F44">
        <w:t>avaldus</w:t>
      </w:r>
      <w:r w:rsidR="00BA1686" w:rsidRPr="00BB2F44">
        <w:t>e</w:t>
      </w:r>
      <w:r w:rsidR="006127E1" w:rsidRPr="00BB2F44">
        <w:t xml:space="preserve"> ja </w:t>
      </w:r>
      <w:r w:rsidR="00BA1686" w:rsidRPr="00BB2F44">
        <w:t xml:space="preserve">muude </w:t>
      </w:r>
      <w:r w:rsidR="006127E1" w:rsidRPr="00BB2F44">
        <w:t xml:space="preserve">dokumentide </w:t>
      </w:r>
      <w:r w:rsidRPr="00BB2F44">
        <w:t xml:space="preserve">vastuvõtmise ning </w:t>
      </w:r>
      <w:r w:rsidR="006127E1" w:rsidRPr="00BB2F44">
        <w:t xml:space="preserve">menetlemise </w:t>
      </w:r>
      <w:r w:rsidR="00BA1686" w:rsidRPr="00BB2F44">
        <w:t>korraldamine</w:t>
      </w:r>
      <w:r w:rsidR="00034A7D" w:rsidRPr="00BB2F44">
        <w:t>,</w:t>
      </w:r>
    </w:p>
    <w:p w:rsidR="00034A7D" w:rsidRPr="00BB2F44" w:rsidRDefault="006127E1" w:rsidP="00EB66F7">
      <w:pPr>
        <w:numPr>
          <w:ilvl w:val="0"/>
          <w:numId w:val="5"/>
        </w:numPr>
        <w:tabs>
          <w:tab w:val="left" w:pos="993"/>
        </w:tabs>
      </w:pPr>
      <w:r w:rsidRPr="00BB2F44">
        <w:t>hindamiskomisjoni moodustamine, ülesanded ja töö</w:t>
      </w:r>
      <w:r w:rsidR="00BA1686" w:rsidRPr="00BB2F44">
        <w:t xml:space="preserve"> korraldamine</w:t>
      </w:r>
      <w:r w:rsidR="00034A7D" w:rsidRPr="00BB2F44">
        <w:t>,</w:t>
      </w:r>
    </w:p>
    <w:p w:rsidR="006127E1" w:rsidRPr="00BB2F44" w:rsidRDefault="006127E1" w:rsidP="00EB66F7">
      <w:pPr>
        <w:numPr>
          <w:ilvl w:val="0"/>
          <w:numId w:val="5"/>
        </w:numPr>
        <w:tabs>
          <w:tab w:val="left" w:pos="993"/>
        </w:tabs>
      </w:pPr>
      <w:r w:rsidRPr="00BB2F44">
        <w:t>kutse- ja hindamiskomisjoni liikmete töö tasustami</w:t>
      </w:r>
      <w:r w:rsidR="00661E56" w:rsidRPr="00BB2F44">
        <w:t>se põhimõtted</w:t>
      </w:r>
      <w:r w:rsidR="00034A7D" w:rsidRPr="00BB2F44">
        <w:t>.</w:t>
      </w:r>
    </w:p>
    <w:p w:rsidR="006127E1" w:rsidRPr="00BB2F44" w:rsidRDefault="006127E1" w:rsidP="003906B6"/>
    <w:p w:rsidR="005E4731" w:rsidRPr="00BB2F44" w:rsidRDefault="009F704C" w:rsidP="005508A9">
      <w:pPr>
        <w:pStyle w:val="Heading1"/>
      </w:pPr>
      <w:r w:rsidRPr="00BB2F44">
        <w:t xml:space="preserve">KUTSEKOMISJONI </w:t>
      </w:r>
      <w:r w:rsidR="00B31233" w:rsidRPr="00BB2F44">
        <w:t>KOOSSEIS</w:t>
      </w:r>
      <w:bookmarkEnd w:id="6"/>
    </w:p>
    <w:p w:rsidR="005E4731" w:rsidRPr="00BB2F44" w:rsidRDefault="005E4731" w:rsidP="00F6670C">
      <w:pPr>
        <w:pStyle w:val="CommentText"/>
        <w:rPr>
          <w:sz w:val="24"/>
          <w:szCs w:val="24"/>
        </w:rPr>
      </w:pPr>
    </w:p>
    <w:p w:rsidR="00635B07" w:rsidRPr="00BB2F44" w:rsidRDefault="00CC1DF5" w:rsidP="0047108B">
      <w:pPr>
        <w:pStyle w:val="CommentText"/>
        <w:rPr>
          <w:sz w:val="24"/>
          <w:szCs w:val="24"/>
        </w:rPr>
      </w:pPr>
      <w:r w:rsidRPr="00BB2F44">
        <w:rPr>
          <w:sz w:val="24"/>
          <w:szCs w:val="24"/>
          <w:lang w:eastAsia="et-EE"/>
        </w:rPr>
        <w:t>Kutsekomisjoni tööd korraldab konkursiga valitud kutse andja</w:t>
      </w:r>
      <w:r w:rsidR="0047108B" w:rsidRPr="00BB2F44">
        <w:rPr>
          <w:sz w:val="24"/>
          <w:szCs w:val="24"/>
          <w:lang w:eastAsia="et-EE"/>
        </w:rPr>
        <w:t xml:space="preserve">. </w:t>
      </w:r>
      <w:r w:rsidR="00105208" w:rsidRPr="00BB2F44">
        <w:rPr>
          <w:sz w:val="24"/>
          <w:szCs w:val="24"/>
        </w:rPr>
        <w:t>Kutsekomisjoni koosseisu kuuluvad</w:t>
      </w:r>
      <w:r w:rsidR="003906B6" w:rsidRPr="00BB2F44">
        <w:rPr>
          <w:sz w:val="24"/>
          <w:szCs w:val="24"/>
        </w:rPr>
        <w:t>:</w:t>
      </w:r>
    </w:p>
    <w:p w:rsidR="006E7007" w:rsidRPr="00BB2F44" w:rsidRDefault="006E7007" w:rsidP="00EB66F7">
      <w:pPr>
        <w:pStyle w:val="CommentText"/>
        <w:numPr>
          <w:ilvl w:val="0"/>
          <w:numId w:val="16"/>
        </w:numPr>
        <w:rPr>
          <w:sz w:val="24"/>
          <w:szCs w:val="24"/>
          <w:lang w:eastAsia="et-EE"/>
        </w:rPr>
      </w:pPr>
      <w:r w:rsidRPr="00BB2F44">
        <w:rPr>
          <w:sz w:val="24"/>
          <w:szCs w:val="24"/>
          <w:lang w:eastAsia="et-EE"/>
        </w:rPr>
        <w:t>Tööandjate esindajad:</w:t>
      </w:r>
    </w:p>
    <w:p w:rsidR="006E7007" w:rsidRPr="00BB2F44" w:rsidRDefault="006E7007" w:rsidP="00EB66F7">
      <w:pPr>
        <w:pStyle w:val="CommentText"/>
        <w:numPr>
          <w:ilvl w:val="0"/>
          <w:numId w:val="12"/>
        </w:numPr>
        <w:rPr>
          <w:sz w:val="24"/>
          <w:szCs w:val="24"/>
          <w:lang w:eastAsia="et-EE"/>
        </w:rPr>
      </w:pPr>
      <w:r w:rsidRPr="00BB2F44">
        <w:rPr>
          <w:sz w:val="24"/>
          <w:szCs w:val="24"/>
          <w:lang w:eastAsia="et-EE"/>
        </w:rPr>
        <w:t>EHRL</w:t>
      </w:r>
    </w:p>
    <w:p w:rsidR="006E7007" w:rsidRPr="00BB2F44" w:rsidRDefault="006E7007" w:rsidP="00EB66F7">
      <w:pPr>
        <w:pStyle w:val="CommentText"/>
        <w:numPr>
          <w:ilvl w:val="0"/>
          <w:numId w:val="12"/>
        </w:numPr>
        <w:rPr>
          <w:sz w:val="24"/>
          <w:szCs w:val="24"/>
          <w:lang w:eastAsia="et-EE"/>
        </w:rPr>
      </w:pPr>
      <w:r w:rsidRPr="00BB2F44">
        <w:rPr>
          <w:sz w:val="24"/>
          <w:szCs w:val="24"/>
          <w:lang w:eastAsia="et-EE"/>
        </w:rPr>
        <w:t>AICR Estonia</w:t>
      </w:r>
    </w:p>
    <w:p w:rsidR="006E7007" w:rsidRPr="00BB2F44" w:rsidRDefault="006E7007" w:rsidP="00EB66F7">
      <w:pPr>
        <w:pStyle w:val="CommentText"/>
        <w:numPr>
          <w:ilvl w:val="0"/>
          <w:numId w:val="12"/>
        </w:numPr>
        <w:rPr>
          <w:sz w:val="24"/>
          <w:szCs w:val="24"/>
          <w:lang w:eastAsia="et-EE"/>
        </w:rPr>
      </w:pPr>
      <w:r w:rsidRPr="00BB2F44">
        <w:rPr>
          <w:sz w:val="24"/>
          <w:szCs w:val="24"/>
          <w:lang w:eastAsia="et-EE"/>
        </w:rPr>
        <w:t>Majutusettevõtted</w:t>
      </w:r>
      <w:r w:rsidR="000C3B03" w:rsidRPr="00BB2F44">
        <w:rPr>
          <w:sz w:val="24"/>
          <w:szCs w:val="24"/>
          <w:lang w:eastAsia="et-EE"/>
        </w:rPr>
        <w:t xml:space="preserve"> – Hotell Viru, Hotell Metropol</w:t>
      </w:r>
    </w:p>
    <w:p w:rsidR="006E7007" w:rsidRPr="00BB2F44" w:rsidRDefault="006E7007" w:rsidP="00EB66F7">
      <w:pPr>
        <w:pStyle w:val="CommentText"/>
        <w:numPr>
          <w:ilvl w:val="0"/>
          <w:numId w:val="12"/>
        </w:numPr>
        <w:rPr>
          <w:sz w:val="24"/>
          <w:szCs w:val="24"/>
          <w:lang w:eastAsia="et-EE"/>
        </w:rPr>
      </w:pPr>
      <w:r w:rsidRPr="00BB2F44">
        <w:rPr>
          <w:sz w:val="24"/>
          <w:szCs w:val="24"/>
          <w:lang w:eastAsia="et-EE"/>
        </w:rPr>
        <w:t xml:space="preserve">Toitlustusettevõtted – Foodstudio, </w:t>
      </w:r>
      <w:r w:rsidR="000C3B03" w:rsidRPr="00BB2F44">
        <w:rPr>
          <w:sz w:val="24"/>
          <w:szCs w:val="24"/>
          <w:lang w:eastAsia="et-EE"/>
        </w:rPr>
        <w:t>Estonia SPA</w:t>
      </w:r>
    </w:p>
    <w:p w:rsidR="006E7007" w:rsidRPr="00BB2F44" w:rsidRDefault="006E7007" w:rsidP="00EB66F7">
      <w:pPr>
        <w:pStyle w:val="CommentText"/>
        <w:numPr>
          <w:ilvl w:val="0"/>
          <w:numId w:val="16"/>
        </w:numPr>
        <w:rPr>
          <w:sz w:val="24"/>
          <w:szCs w:val="24"/>
          <w:lang w:eastAsia="et-EE"/>
        </w:rPr>
      </w:pPr>
      <w:r w:rsidRPr="00BB2F44">
        <w:rPr>
          <w:sz w:val="24"/>
          <w:szCs w:val="24"/>
          <w:lang w:eastAsia="et-EE"/>
        </w:rPr>
        <w:t>Töötajate/spetsialistide esindajad</w:t>
      </w:r>
    </w:p>
    <w:p w:rsidR="006E7007" w:rsidRPr="00BB2F44" w:rsidRDefault="006E7007" w:rsidP="00EB66F7">
      <w:pPr>
        <w:pStyle w:val="CommentText"/>
        <w:numPr>
          <w:ilvl w:val="0"/>
          <w:numId w:val="13"/>
        </w:numPr>
        <w:rPr>
          <w:sz w:val="24"/>
          <w:szCs w:val="24"/>
          <w:lang w:eastAsia="et-EE"/>
        </w:rPr>
      </w:pPr>
      <w:r w:rsidRPr="00BB2F44">
        <w:rPr>
          <w:sz w:val="24"/>
          <w:szCs w:val="24"/>
          <w:lang w:eastAsia="et-EE"/>
        </w:rPr>
        <w:t>Eesti Peakokkade Ühendus</w:t>
      </w:r>
    </w:p>
    <w:p w:rsidR="006E7007" w:rsidRPr="00BB2F44" w:rsidRDefault="006E7007" w:rsidP="00EB66F7">
      <w:pPr>
        <w:pStyle w:val="CommentText"/>
        <w:numPr>
          <w:ilvl w:val="0"/>
          <w:numId w:val="13"/>
        </w:numPr>
        <w:rPr>
          <w:sz w:val="24"/>
          <w:szCs w:val="24"/>
          <w:lang w:eastAsia="et-EE"/>
        </w:rPr>
      </w:pPr>
      <w:r w:rsidRPr="00BB2F44">
        <w:rPr>
          <w:sz w:val="24"/>
          <w:szCs w:val="24"/>
          <w:lang w:eastAsia="et-EE"/>
        </w:rPr>
        <w:t>Eesti Baarmenide Liit</w:t>
      </w:r>
    </w:p>
    <w:p w:rsidR="006E7007" w:rsidRPr="00BB2F44" w:rsidRDefault="006E7007" w:rsidP="00EB66F7">
      <w:pPr>
        <w:pStyle w:val="CommentText"/>
        <w:numPr>
          <w:ilvl w:val="0"/>
          <w:numId w:val="13"/>
        </w:numPr>
        <w:rPr>
          <w:sz w:val="24"/>
          <w:szCs w:val="24"/>
          <w:lang w:eastAsia="et-EE"/>
        </w:rPr>
      </w:pPr>
      <w:r w:rsidRPr="00BB2F44">
        <w:rPr>
          <w:sz w:val="24"/>
          <w:szCs w:val="24"/>
          <w:lang w:eastAsia="et-EE"/>
        </w:rPr>
        <w:lastRenderedPageBreak/>
        <w:t>Eesti Kelnerite ja Ettekandjate Liit</w:t>
      </w:r>
    </w:p>
    <w:p w:rsidR="006E7007" w:rsidRPr="00BB2F44" w:rsidRDefault="006E7007" w:rsidP="00EB66F7">
      <w:pPr>
        <w:pStyle w:val="CommentText"/>
        <w:numPr>
          <w:ilvl w:val="0"/>
          <w:numId w:val="13"/>
        </w:numPr>
        <w:rPr>
          <w:sz w:val="24"/>
          <w:szCs w:val="24"/>
          <w:lang w:eastAsia="et-EE"/>
        </w:rPr>
      </w:pPr>
      <w:r w:rsidRPr="00BB2F44">
        <w:rPr>
          <w:sz w:val="24"/>
          <w:szCs w:val="24"/>
          <w:lang w:eastAsia="et-EE"/>
        </w:rPr>
        <w:t>Eesti Sommeljeede Assotsiatsioon</w:t>
      </w:r>
    </w:p>
    <w:p w:rsidR="006E7007" w:rsidRPr="00BB2F44" w:rsidRDefault="006E7007" w:rsidP="00EB66F7">
      <w:pPr>
        <w:pStyle w:val="CommentText"/>
        <w:numPr>
          <w:ilvl w:val="0"/>
          <w:numId w:val="16"/>
        </w:numPr>
        <w:rPr>
          <w:sz w:val="24"/>
          <w:szCs w:val="24"/>
          <w:lang w:eastAsia="et-EE"/>
        </w:rPr>
      </w:pPr>
      <w:r w:rsidRPr="00BB2F44">
        <w:rPr>
          <w:sz w:val="24"/>
          <w:szCs w:val="24"/>
          <w:lang w:eastAsia="et-EE"/>
        </w:rPr>
        <w:t>Koolitajate esindajad</w:t>
      </w:r>
    </w:p>
    <w:p w:rsidR="00661B72" w:rsidRPr="00BB2F44" w:rsidRDefault="00661B72" w:rsidP="00EB66F7">
      <w:pPr>
        <w:pStyle w:val="CommentText"/>
        <w:numPr>
          <w:ilvl w:val="0"/>
          <w:numId w:val="17"/>
        </w:numPr>
        <w:ind w:left="1134"/>
        <w:rPr>
          <w:sz w:val="24"/>
          <w:szCs w:val="24"/>
          <w:lang w:eastAsia="et-EE"/>
        </w:rPr>
      </w:pPr>
      <w:r w:rsidRPr="00BB2F44">
        <w:rPr>
          <w:sz w:val="24"/>
          <w:szCs w:val="24"/>
          <w:lang w:eastAsia="et-EE"/>
        </w:rPr>
        <w:t xml:space="preserve">TTÜ Kuressaare Kolledž, </w:t>
      </w:r>
    </w:p>
    <w:p w:rsidR="00661B72" w:rsidRPr="00BB2F44" w:rsidRDefault="00661B72" w:rsidP="00EB66F7">
      <w:pPr>
        <w:pStyle w:val="CommentText"/>
        <w:numPr>
          <w:ilvl w:val="0"/>
          <w:numId w:val="17"/>
        </w:numPr>
        <w:ind w:left="1134"/>
        <w:rPr>
          <w:sz w:val="24"/>
          <w:szCs w:val="24"/>
          <w:lang w:eastAsia="et-EE"/>
        </w:rPr>
      </w:pPr>
      <w:r w:rsidRPr="00BB2F44">
        <w:rPr>
          <w:sz w:val="24"/>
          <w:szCs w:val="24"/>
          <w:lang w:eastAsia="et-EE"/>
        </w:rPr>
        <w:t>Kuressaare Ametikool</w:t>
      </w:r>
    </w:p>
    <w:p w:rsidR="00661B72" w:rsidRPr="00BB2F44" w:rsidRDefault="00661B72" w:rsidP="00EB66F7">
      <w:pPr>
        <w:pStyle w:val="CommentText"/>
        <w:numPr>
          <w:ilvl w:val="0"/>
          <w:numId w:val="17"/>
        </w:numPr>
        <w:ind w:left="1134"/>
        <w:rPr>
          <w:sz w:val="24"/>
          <w:szCs w:val="24"/>
          <w:lang w:eastAsia="et-EE"/>
        </w:rPr>
      </w:pPr>
      <w:r w:rsidRPr="00BB2F44">
        <w:rPr>
          <w:sz w:val="24"/>
          <w:szCs w:val="24"/>
          <w:lang w:eastAsia="et-EE"/>
        </w:rPr>
        <w:t>Tallinna Teeninduskool</w:t>
      </w:r>
    </w:p>
    <w:p w:rsidR="00661B72" w:rsidRPr="00BB2F44" w:rsidRDefault="00661B72" w:rsidP="00EB66F7">
      <w:pPr>
        <w:pStyle w:val="CommentText"/>
        <w:numPr>
          <w:ilvl w:val="0"/>
          <w:numId w:val="17"/>
        </w:numPr>
        <w:ind w:left="1134"/>
        <w:rPr>
          <w:sz w:val="24"/>
          <w:szCs w:val="24"/>
          <w:lang w:eastAsia="et-EE"/>
        </w:rPr>
      </w:pPr>
      <w:r w:rsidRPr="00BB2F44">
        <w:rPr>
          <w:sz w:val="24"/>
          <w:szCs w:val="24"/>
          <w:lang w:eastAsia="et-EE"/>
        </w:rPr>
        <w:t>Pärnumaa Kutsehariduskeskus</w:t>
      </w:r>
    </w:p>
    <w:p w:rsidR="001505D4" w:rsidRPr="00BB2F44" w:rsidRDefault="001505D4" w:rsidP="00EB66F7">
      <w:pPr>
        <w:pStyle w:val="CommentText"/>
        <w:numPr>
          <w:ilvl w:val="0"/>
          <w:numId w:val="17"/>
        </w:numPr>
        <w:ind w:left="1134"/>
        <w:rPr>
          <w:sz w:val="24"/>
          <w:szCs w:val="24"/>
          <w:lang w:eastAsia="et-EE"/>
        </w:rPr>
      </w:pPr>
      <w:r w:rsidRPr="00BB2F44">
        <w:rPr>
          <w:sz w:val="24"/>
          <w:szCs w:val="24"/>
          <w:lang w:eastAsia="et-EE"/>
        </w:rPr>
        <w:t>TÜ Pärnu Kolledž</w:t>
      </w:r>
    </w:p>
    <w:p w:rsidR="00661B72" w:rsidRPr="00BB2F44" w:rsidRDefault="00661B72" w:rsidP="00EB66F7">
      <w:pPr>
        <w:pStyle w:val="CommentText"/>
        <w:numPr>
          <w:ilvl w:val="0"/>
          <w:numId w:val="16"/>
        </w:numPr>
        <w:rPr>
          <w:sz w:val="24"/>
          <w:szCs w:val="24"/>
          <w:lang w:eastAsia="et-EE"/>
        </w:rPr>
      </w:pPr>
      <w:r w:rsidRPr="00BB2F44">
        <w:rPr>
          <w:sz w:val="24"/>
          <w:szCs w:val="24"/>
          <w:lang w:eastAsia="et-EE"/>
        </w:rPr>
        <w:t>Muud osapooled</w:t>
      </w:r>
    </w:p>
    <w:p w:rsidR="006E7007" w:rsidRPr="00BB2F44" w:rsidRDefault="006E7007" w:rsidP="00EB66F7">
      <w:pPr>
        <w:pStyle w:val="CommentText"/>
        <w:numPr>
          <w:ilvl w:val="0"/>
          <w:numId w:val="14"/>
        </w:numPr>
        <w:rPr>
          <w:sz w:val="24"/>
          <w:szCs w:val="24"/>
          <w:lang w:eastAsia="et-EE"/>
        </w:rPr>
      </w:pPr>
      <w:r w:rsidRPr="00BB2F44">
        <w:rPr>
          <w:sz w:val="24"/>
          <w:szCs w:val="24"/>
          <w:lang w:eastAsia="et-EE"/>
        </w:rPr>
        <w:t>SA Innove</w:t>
      </w:r>
    </w:p>
    <w:p w:rsidR="006E7007" w:rsidRPr="00BB2F44" w:rsidRDefault="006E7007" w:rsidP="003906B6">
      <w:pPr>
        <w:pStyle w:val="ListParagraph"/>
        <w:tabs>
          <w:tab w:val="left" w:pos="426"/>
          <w:tab w:val="left" w:pos="851"/>
        </w:tabs>
        <w:ind w:left="0"/>
        <w:contextualSpacing w:val="0"/>
        <w:jc w:val="both"/>
        <w:rPr>
          <w:i/>
          <w:sz w:val="20"/>
          <w:szCs w:val="20"/>
        </w:rPr>
      </w:pP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Maarika Liivamägi, EHRL-i esindaja, kutsekomisjoni esimees</w:t>
      </w: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Indrek Kivisalu, Toitlustusettevõtete esindaja, kutsekomisjoni aseesimees</w:t>
      </w: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 xml:space="preserve">Killu Maidla, </w:t>
      </w:r>
      <w:r w:rsidR="00661B72" w:rsidRPr="00BB2F44">
        <w:rPr>
          <w:sz w:val="20"/>
          <w:szCs w:val="20"/>
        </w:rPr>
        <w:t>EHRLi (hote</w:t>
      </w:r>
      <w:r w:rsidR="001505D4" w:rsidRPr="00BB2F44">
        <w:rPr>
          <w:sz w:val="20"/>
          <w:szCs w:val="20"/>
        </w:rPr>
        <w:t>lliteeninduse</w:t>
      </w:r>
      <w:r w:rsidR="00661B72" w:rsidRPr="00BB2F44">
        <w:rPr>
          <w:sz w:val="20"/>
          <w:szCs w:val="20"/>
        </w:rPr>
        <w:t>)</w:t>
      </w:r>
      <w:r w:rsidRPr="00BB2F44">
        <w:rPr>
          <w:sz w:val="20"/>
          <w:szCs w:val="20"/>
        </w:rPr>
        <w:t xml:space="preserve"> esindaja</w:t>
      </w: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Ingrid Lepik, Kutsekoja esindaja</w:t>
      </w: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Ülle Parbo, AS Innove esindaja</w:t>
      </w: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 xml:space="preserve">Raigo Triik, </w:t>
      </w:r>
      <w:r w:rsidR="00661B72" w:rsidRPr="00BB2F44">
        <w:rPr>
          <w:sz w:val="20"/>
          <w:szCs w:val="20"/>
        </w:rPr>
        <w:t>hotelli</w:t>
      </w:r>
      <w:r w:rsidRPr="00BB2F44">
        <w:rPr>
          <w:sz w:val="20"/>
          <w:szCs w:val="20"/>
        </w:rPr>
        <w:t xml:space="preserve"> esindaja</w:t>
      </w: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Rudolf Visnapuu, Eesti Peakokkade esindaja</w:t>
      </w: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Ritta Roosaar Eesti Sommeljeede Assotsiatsiooni esindaja</w:t>
      </w: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Krista Kalmus, Eesti Kelnerite ja Ettekandjate Liidu esindaja</w:t>
      </w: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Margit Kikas, Eesti Baarmenide Liidu esindaja</w:t>
      </w: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 xml:space="preserve">Eve Kärblane, TTÜ Kuressaare Kolledž </w:t>
      </w: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 xml:space="preserve">Tiina Viin, Tartu Ülikool Pärnu Kolledž </w:t>
      </w: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Ülle Kruuda Tartu KHK</w:t>
      </w:r>
    </w:p>
    <w:p w:rsidR="006E7007" w:rsidRPr="00BB2F44" w:rsidRDefault="006E7007" w:rsidP="00EB66F7">
      <w:pPr>
        <w:pStyle w:val="ListParagraph"/>
        <w:numPr>
          <w:ilvl w:val="0"/>
          <w:numId w:val="15"/>
        </w:numPr>
        <w:tabs>
          <w:tab w:val="left" w:pos="426"/>
          <w:tab w:val="left" w:pos="851"/>
        </w:tabs>
        <w:jc w:val="both"/>
        <w:rPr>
          <w:sz w:val="20"/>
          <w:szCs w:val="20"/>
        </w:rPr>
      </w:pPr>
      <w:r w:rsidRPr="00BB2F44">
        <w:rPr>
          <w:sz w:val="20"/>
          <w:szCs w:val="20"/>
        </w:rPr>
        <w:t>Peep Peetersoo, Pärnumaa KHK</w:t>
      </w:r>
    </w:p>
    <w:p w:rsidR="003906B6" w:rsidRPr="00BB2F44" w:rsidRDefault="006E7007" w:rsidP="00EB66F7">
      <w:pPr>
        <w:pStyle w:val="ListParagraph"/>
        <w:numPr>
          <w:ilvl w:val="0"/>
          <w:numId w:val="15"/>
        </w:numPr>
        <w:tabs>
          <w:tab w:val="left" w:pos="426"/>
          <w:tab w:val="left" w:pos="851"/>
        </w:tabs>
        <w:contextualSpacing w:val="0"/>
        <w:jc w:val="both"/>
        <w:rPr>
          <w:sz w:val="20"/>
          <w:szCs w:val="20"/>
        </w:rPr>
      </w:pPr>
      <w:r w:rsidRPr="00BB2F44">
        <w:rPr>
          <w:sz w:val="20"/>
          <w:szCs w:val="20"/>
        </w:rPr>
        <w:t xml:space="preserve">Sirje Rekkor, </w:t>
      </w:r>
      <w:r w:rsidR="001505D4" w:rsidRPr="00BB2F44">
        <w:rPr>
          <w:sz w:val="20"/>
          <w:szCs w:val="20"/>
        </w:rPr>
        <w:t>EHRLi (toitlustusteeninduse) esindaja</w:t>
      </w:r>
    </w:p>
    <w:p w:rsidR="00B85233" w:rsidRPr="00BB2F44" w:rsidRDefault="00B85233" w:rsidP="000671F5">
      <w:pPr>
        <w:pStyle w:val="ListParagraph"/>
        <w:tabs>
          <w:tab w:val="left" w:pos="284"/>
        </w:tabs>
        <w:ind w:left="0"/>
        <w:contextualSpacing w:val="0"/>
      </w:pPr>
    </w:p>
    <w:p w:rsidR="005E4731" w:rsidRPr="00BB2F44" w:rsidRDefault="005E4731" w:rsidP="006B2F79">
      <w:pPr>
        <w:pStyle w:val="Heading1"/>
      </w:pPr>
      <w:bookmarkStart w:id="7" w:name="_Toc419121508"/>
      <w:r w:rsidRPr="00BB2F44">
        <w:t>NÕUDED KUTSEKOMISJONI LIIKMETELE</w:t>
      </w:r>
      <w:bookmarkEnd w:id="7"/>
    </w:p>
    <w:p w:rsidR="00CD151D" w:rsidRPr="00BB2F44" w:rsidRDefault="006B2F79" w:rsidP="00EB66F7">
      <w:pPr>
        <w:pStyle w:val="Heading2"/>
        <w:numPr>
          <w:ilvl w:val="0"/>
          <w:numId w:val="6"/>
        </w:numPr>
        <w:ind w:left="0" w:firstLine="0"/>
        <w:rPr>
          <w:color w:val="auto"/>
        </w:rPr>
      </w:pPr>
      <w:r w:rsidRPr="00BB2F44">
        <w:rPr>
          <w:color w:val="auto"/>
          <w:lang w:eastAsia="en-US"/>
        </w:rPr>
        <w:t>Kutsekomisjoni liige peab omama ülevaadet kutsesüsteemist.</w:t>
      </w:r>
    </w:p>
    <w:p w:rsidR="000C3B03" w:rsidRPr="00BB2F44" w:rsidRDefault="005E4731" w:rsidP="00EB66F7">
      <w:pPr>
        <w:pStyle w:val="Heading2"/>
        <w:numPr>
          <w:ilvl w:val="0"/>
          <w:numId w:val="6"/>
        </w:numPr>
        <w:ind w:left="0" w:firstLine="0"/>
        <w:jc w:val="both"/>
        <w:rPr>
          <w:color w:val="auto"/>
          <w:lang w:eastAsia="en-US"/>
        </w:rPr>
      </w:pPr>
      <w:r w:rsidRPr="00BB2F44">
        <w:rPr>
          <w:color w:val="auto"/>
          <w:lang w:eastAsia="en-US"/>
        </w:rPr>
        <w:t>Kutsekomisjoni liige peab omama ül</w:t>
      </w:r>
      <w:r w:rsidR="00384EAF" w:rsidRPr="00BB2F44">
        <w:rPr>
          <w:color w:val="auto"/>
          <w:lang w:eastAsia="en-US"/>
        </w:rPr>
        <w:t xml:space="preserve">evaadet </w:t>
      </w:r>
      <w:r w:rsidR="00260D04" w:rsidRPr="00BB2F44">
        <w:rPr>
          <w:color w:val="auto"/>
          <w:lang w:eastAsia="en-US"/>
        </w:rPr>
        <w:t>majutus- ja toitlustusteeninduse</w:t>
      </w:r>
      <w:r w:rsidR="006E7007" w:rsidRPr="00BB2F44">
        <w:rPr>
          <w:color w:val="auto"/>
          <w:lang w:eastAsia="en-US"/>
        </w:rPr>
        <w:t xml:space="preserve"> </w:t>
      </w:r>
      <w:r w:rsidR="00384EAF" w:rsidRPr="00BB2F44">
        <w:rPr>
          <w:color w:val="auto"/>
          <w:lang w:eastAsia="en-US"/>
        </w:rPr>
        <w:t>kutsealast</w:t>
      </w:r>
      <w:r w:rsidR="000C3B03" w:rsidRPr="00BB2F44">
        <w:rPr>
          <w:color w:val="auto"/>
          <w:lang w:eastAsia="en-US"/>
        </w:rPr>
        <w:t xml:space="preserve">,  </w:t>
      </w:r>
    </w:p>
    <w:p w:rsidR="005E4731" w:rsidRPr="00BB2F44" w:rsidRDefault="000C3B03" w:rsidP="000C3B03">
      <w:pPr>
        <w:pStyle w:val="Heading2"/>
        <w:numPr>
          <w:ilvl w:val="0"/>
          <w:numId w:val="0"/>
        </w:numPr>
        <w:jc w:val="both"/>
        <w:rPr>
          <w:color w:val="auto"/>
          <w:lang w:eastAsia="en-US"/>
        </w:rPr>
      </w:pPr>
      <w:r w:rsidRPr="00BB2F44">
        <w:rPr>
          <w:color w:val="auto"/>
          <w:lang w:eastAsia="en-US"/>
        </w:rPr>
        <w:t xml:space="preserve">            </w:t>
      </w:r>
      <w:r w:rsidR="00260D04" w:rsidRPr="00BB2F44">
        <w:rPr>
          <w:color w:val="auto"/>
          <w:lang w:eastAsia="en-US"/>
        </w:rPr>
        <w:t xml:space="preserve">ja selle </w:t>
      </w:r>
      <w:r w:rsidR="005E4731" w:rsidRPr="00BB2F44">
        <w:rPr>
          <w:color w:val="auto"/>
          <w:lang w:eastAsia="en-US"/>
        </w:rPr>
        <w:t>eripärast</w:t>
      </w:r>
      <w:r w:rsidR="00260D04" w:rsidRPr="00BB2F44">
        <w:rPr>
          <w:color w:val="auto"/>
          <w:lang w:eastAsia="en-US"/>
        </w:rPr>
        <w:t>.</w:t>
      </w:r>
    </w:p>
    <w:p w:rsidR="00384EAF" w:rsidRPr="00BB2F44" w:rsidRDefault="00260D04" w:rsidP="00EB66F7">
      <w:pPr>
        <w:pStyle w:val="Heading2"/>
        <w:numPr>
          <w:ilvl w:val="0"/>
          <w:numId w:val="6"/>
        </w:numPr>
        <w:ind w:left="0" w:firstLine="0"/>
        <w:jc w:val="both"/>
        <w:rPr>
          <w:color w:val="auto"/>
          <w:lang w:eastAsia="en-US"/>
        </w:rPr>
      </w:pPr>
      <w:r w:rsidRPr="00BB2F44">
        <w:rPr>
          <w:color w:val="auto"/>
          <w:lang w:eastAsia="en-US"/>
        </w:rPr>
        <w:t xml:space="preserve">Kutsekomisjoni liige </w:t>
      </w:r>
      <w:r w:rsidR="00384EAF" w:rsidRPr="00BB2F44">
        <w:rPr>
          <w:color w:val="auto"/>
          <w:lang w:eastAsia="en-US"/>
        </w:rPr>
        <w:t>peab tegutsema erapooletult.</w:t>
      </w:r>
    </w:p>
    <w:p w:rsidR="005508A9" w:rsidRPr="00BB2F44" w:rsidRDefault="005508A9" w:rsidP="005508A9">
      <w:pPr>
        <w:suppressAutoHyphens w:val="0"/>
        <w:autoSpaceDE w:val="0"/>
        <w:autoSpaceDN w:val="0"/>
        <w:adjustRightInd w:val="0"/>
        <w:jc w:val="both"/>
        <w:rPr>
          <w:bCs/>
          <w:lang w:eastAsia="en-US"/>
        </w:rPr>
      </w:pPr>
    </w:p>
    <w:p w:rsidR="002B346F" w:rsidRPr="00BB2F44" w:rsidRDefault="00980947" w:rsidP="003522D2">
      <w:pPr>
        <w:pStyle w:val="Heading1"/>
        <w:tabs>
          <w:tab w:val="left" w:pos="426"/>
        </w:tabs>
      </w:pPr>
      <w:bookmarkStart w:id="8" w:name="_Toc419121509"/>
      <w:r w:rsidRPr="00BB2F44">
        <w:t xml:space="preserve">NÕUDED </w:t>
      </w:r>
      <w:r w:rsidR="00B31233" w:rsidRPr="00BB2F44">
        <w:t xml:space="preserve">HINDAMISKOMISJONI </w:t>
      </w:r>
      <w:r w:rsidRPr="00BB2F44">
        <w:t>LIIKMETELE</w:t>
      </w:r>
      <w:bookmarkEnd w:id="8"/>
    </w:p>
    <w:p w:rsidR="003522D2" w:rsidRPr="00BB2F44" w:rsidRDefault="003522D2" w:rsidP="00FE4460">
      <w:pPr>
        <w:pStyle w:val="Heading2"/>
        <w:ind w:left="0" w:firstLine="0"/>
        <w:rPr>
          <w:i/>
          <w:color w:val="auto"/>
        </w:rPr>
      </w:pPr>
      <w:r w:rsidRPr="00BB2F44">
        <w:rPr>
          <w:color w:val="auto"/>
        </w:rPr>
        <w:t>Hindamiskomisjon koosneb vähemalt kolmest liikmest. Hindamiskomisjoni(de) liikmete kompetentsus peab kogumis vastama järgmistele nõuetele:</w:t>
      </w:r>
    </w:p>
    <w:p w:rsidR="003522D2" w:rsidRPr="00BB2F44" w:rsidRDefault="003522D2" w:rsidP="00EB66F7">
      <w:pPr>
        <w:pStyle w:val="ListParagraph"/>
        <w:numPr>
          <w:ilvl w:val="0"/>
          <w:numId w:val="2"/>
        </w:numPr>
        <w:ind w:left="709" w:firstLine="0"/>
        <w:contextualSpacing w:val="0"/>
        <w:jc w:val="both"/>
      </w:pPr>
      <w:r w:rsidRPr="00BB2F44">
        <w:t>kutsealane kompetentsus,</w:t>
      </w:r>
    </w:p>
    <w:p w:rsidR="003522D2" w:rsidRPr="00BB2F44" w:rsidRDefault="003522D2" w:rsidP="00EB66F7">
      <w:pPr>
        <w:pStyle w:val="ListParagraph"/>
        <w:numPr>
          <w:ilvl w:val="0"/>
          <w:numId w:val="2"/>
        </w:numPr>
        <w:ind w:left="709" w:firstLine="0"/>
        <w:contextualSpacing w:val="0"/>
        <w:jc w:val="both"/>
      </w:pPr>
      <w:r w:rsidRPr="00BB2F44">
        <w:t>kutsesüsteemialane kompetentsus,</w:t>
      </w:r>
    </w:p>
    <w:p w:rsidR="003522D2" w:rsidRPr="00BB2F44" w:rsidRDefault="003522D2" w:rsidP="00EB66F7">
      <w:pPr>
        <w:pStyle w:val="ListParagraph"/>
        <w:numPr>
          <w:ilvl w:val="0"/>
          <w:numId w:val="2"/>
        </w:numPr>
        <w:ind w:left="709" w:firstLine="0"/>
        <w:contextualSpacing w:val="0"/>
        <w:jc w:val="both"/>
      </w:pPr>
      <w:r w:rsidRPr="00BB2F44">
        <w:t>hindamisalane kompetentsus,</w:t>
      </w:r>
    </w:p>
    <w:p w:rsidR="003522D2" w:rsidRPr="00BB2F44" w:rsidRDefault="00EB66F7" w:rsidP="00EB66F7">
      <w:pPr>
        <w:ind w:left="709" w:hanging="709"/>
        <w:jc w:val="both"/>
      </w:pPr>
      <w:r w:rsidRPr="00BB2F44">
        <w:t xml:space="preserve">Hindamiskomisjoni liige: </w:t>
      </w:r>
    </w:p>
    <w:p w:rsidR="0048736B" w:rsidRPr="00BB2F44" w:rsidRDefault="00EB66F7" w:rsidP="00EB66F7">
      <w:pPr>
        <w:pStyle w:val="ListParagraph"/>
        <w:numPr>
          <w:ilvl w:val="0"/>
          <w:numId w:val="18"/>
        </w:numPr>
        <w:ind w:left="1418" w:hanging="709"/>
        <w:jc w:val="both"/>
      </w:pPr>
      <w:r w:rsidRPr="00BB2F44">
        <w:t>väärtustab vastavat kutseala,</w:t>
      </w:r>
    </w:p>
    <w:p w:rsidR="00EB66F7" w:rsidRPr="00BB2F44" w:rsidRDefault="00EB66F7" w:rsidP="00EB66F7">
      <w:pPr>
        <w:pStyle w:val="ListParagraph"/>
        <w:numPr>
          <w:ilvl w:val="0"/>
          <w:numId w:val="18"/>
        </w:numPr>
        <w:ind w:left="1418" w:hanging="709"/>
        <w:contextualSpacing w:val="0"/>
        <w:jc w:val="both"/>
      </w:pPr>
      <w:r w:rsidRPr="00BB2F44">
        <w:t>omab töökogemust vastaval kutsealal,</w:t>
      </w:r>
    </w:p>
    <w:p w:rsidR="0048736B" w:rsidRPr="00BB2F44" w:rsidRDefault="00EB66F7" w:rsidP="00EB66F7">
      <w:pPr>
        <w:pStyle w:val="ListParagraph"/>
        <w:numPr>
          <w:ilvl w:val="0"/>
          <w:numId w:val="18"/>
        </w:numPr>
        <w:ind w:left="1418" w:hanging="709"/>
        <w:contextualSpacing w:val="0"/>
        <w:jc w:val="both"/>
      </w:pPr>
      <w:r w:rsidRPr="00BB2F44">
        <w:t>tunneb ja järgib kutse andmise korda,</w:t>
      </w:r>
    </w:p>
    <w:p w:rsidR="00EB66F7" w:rsidRPr="00BB2F44" w:rsidRDefault="00EB66F7" w:rsidP="00EB66F7">
      <w:pPr>
        <w:pStyle w:val="ListParagraph"/>
        <w:numPr>
          <w:ilvl w:val="0"/>
          <w:numId w:val="18"/>
        </w:numPr>
        <w:ind w:left="1418" w:hanging="709"/>
        <w:contextualSpacing w:val="0"/>
        <w:jc w:val="both"/>
      </w:pPr>
      <w:r w:rsidRPr="00BB2F44">
        <w:t>tunneb vastava kutseala kutsestandardit,</w:t>
      </w:r>
    </w:p>
    <w:p w:rsidR="0048736B" w:rsidRPr="00BB2F44" w:rsidRDefault="00EB66F7" w:rsidP="00EB66F7">
      <w:pPr>
        <w:pStyle w:val="ListParagraph"/>
        <w:numPr>
          <w:ilvl w:val="0"/>
          <w:numId w:val="18"/>
        </w:numPr>
        <w:ind w:left="1418" w:hanging="709"/>
        <w:contextualSpacing w:val="0"/>
        <w:jc w:val="both"/>
      </w:pPr>
      <w:r w:rsidRPr="00BB2F44">
        <w:t>väärtustab kutse taotleja isiksust ja tema tervikliku arengu vajadust,</w:t>
      </w:r>
    </w:p>
    <w:p w:rsidR="00EB66F7" w:rsidRPr="00BB2F44" w:rsidRDefault="00EB66F7" w:rsidP="00EB66F7">
      <w:pPr>
        <w:pStyle w:val="ListParagraph"/>
        <w:numPr>
          <w:ilvl w:val="0"/>
          <w:numId w:val="18"/>
        </w:numPr>
        <w:ind w:left="1418" w:hanging="709"/>
        <w:contextualSpacing w:val="0"/>
        <w:jc w:val="both"/>
      </w:pPr>
      <w:r w:rsidRPr="00BB2F44">
        <w:t>väärtustab ja järgib kompetentsuspõhise hindamise põhimõtteid,</w:t>
      </w:r>
    </w:p>
    <w:p w:rsidR="0048736B" w:rsidRPr="00BB2F44" w:rsidRDefault="00EB66F7" w:rsidP="00EB66F7">
      <w:pPr>
        <w:pStyle w:val="ListParagraph"/>
        <w:numPr>
          <w:ilvl w:val="0"/>
          <w:numId w:val="18"/>
        </w:numPr>
        <w:ind w:left="1418" w:hanging="709"/>
        <w:contextualSpacing w:val="0"/>
        <w:jc w:val="both"/>
      </w:pPr>
      <w:r w:rsidRPr="00BB2F44">
        <w:t>tunneb ja kasutab vastava kutse hindamisstandardit,</w:t>
      </w:r>
    </w:p>
    <w:p w:rsidR="00EB66F7" w:rsidRPr="00BB2F44" w:rsidRDefault="00EB66F7" w:rsidP="00EB66F7">
      <w:pPr>
        <w:pStyle w:val="ListParagraph"/>
        <w:numPr>
          <w:ilvl w:val="0"/>
          <w:numId w:val="18"/>
        </w:numPr>
        <w:ind w:left="1418" w:hanging="709"/>
        <w:contextualSpacing w:val="0"/>
        <w:jc w:val="both"/>
      </w:pPr>
      <w:r w:rsidRPr="00BB2F44">
        <w:t>argumenteerib oma hindamisotsuseid,</w:t>
      </w:r>
    </w:p>
    <w:p w:rsidR="0048736B" w:rsidRPr="00BB2F44" w:rsidRDefault="00EB66F7" w:rsidP="00EB66F7">
      <w:pPr>
        <w:pStyle w:val="ListParagraph"/>
        <w:numPr>
          <w:ilvl w:val="0"/>
          <w:numId w:val="18"/>
        </w:numPr>
        <w:ind w:left="1418" w:hanging="709"/>
        <w:contextualSpacing w:val="0"/>
        <w:jc w:val="both"/>
      </w:pPr>
      <w:r w:rsidRPr="00BB2F44">
        <w:t>annab kutse taotlejale konstruktiivset tagasisidet,</w:t>
      </w:r>
    </w:p>
    <w:p w:rsidR="00EB66F7" w:rsidRPr="00BB2F44" w:rsidRDefault="00EB66F7" w:rsidP="00EB66F7">
      <w:pPr>
        <w:pStyle w:val="ListParagraph"/>
        <w:numPr>
          <w:ilvl w:val="0"/>
          <w:numId w:val="18"/>
        </w:numPr>
        <w:ind w:left="1418" w:hanging="709"/>
        <w:contextualSpacing w:val="0"/>
        <w:jc w:val="both"/>
      </w:pPr>
      <w:r w:rsidRPr="00BB2F44">
        <w:t xml:space="preserve">tahab ja oskab teha meeskonnatööd. </w:t>
      </w:r>
    </w:p>
    <w:p w:rsidR="003522D2" w:rsidRPr="00BB2F44" w:rsidRDefault="0046717C" w:rsidP="00FE4460">
      <w:pPr>
        <w:pStyle w:val="Heading2"/>
        <w:ind w:left="0" w:hanging="9"/>
        <w:rPr>
          <w:color w:val="auto"/>
          <w:lang w:eastAsia="en-US"/>
        </w:rPr>
      </w:pPr>
      <w:r w:rsidRPr="00BB2F44">
        <w:rPr>
          <w:color w:val="auto"/>
        </w:rPr>
        <w:t>Hindamiskomisjoni liikmed peavad olema sobivate isikuomaduste ja hoiakutega ning tegutsema erapooletult.</w:t>
      </w:r>
    </w:p>
    <w:p w:rsidR="005508A9" w:rsidRPr="00BB2F44" w:rsidRDefault="005508A9" w:rsidP="005508A9">
      <w:pPr>
        <w:pStyle w:val="ListParagraph"/>
        <w:tabs>
          <w:tab w:val="left" w:pos="426"/>
        </w:tabs>
        <w:spacing w:before="120"/>
        <w:ind w:left="0"/>
        <w:contextualSpacing w:val="0"/>
        <w:jc w:val="both"/>
      </w:pPr>
    </w:p>
    <w:p w:rsidR="000C3B03" w:rsidRPr="00BB2F44" w:rsidRDefault="000C3B03" w:rsidP="00F1109D">
      <w:pPr>
        <w:pStyle w:val="Heading1"/>
        <w:numPr>
          <w:ilvl w:val="0"/>
          <w:numId w:val="0"/>
        </w:numPr>
        <w:tabs>
          <w:tab w:val="left" w:pos="426"/>
        </w:tabs>
        <w:rPr>
          <w:lang w:eastAsia="et-EE"/>
        </w:rPr>
      </w:pPr>
      <w:bookmarkStart w:id="9" w:name="_Toc419121510"/>
      <w:r w:rsidRPr="00BB2F44">
        <w:rPr>
          <w:lang w:eastAsia="et-EE"/>
        </w:rPr>
        <w:br w:type="page"/>
      </w:r>
    </w:p>
    <w:p w:rsidR="00622F47" w:rsidRPr="00BB2F44" w:rsidRDefault="00527A82" w:rsidP="00F1109D">
      <w:pPr>
        <w:pStyle w:val="Heading1"/>
        <w:numPr>
          <w:ilvl w:val="0"/>
          <w:numId w:val="0"/>
        </w:numPr>
        <w:tabs>
          <w:tab w:val="left" w:pos="426"/>
        </w:tabs>
        <w:rPr>
          <w:lang w:eastAsia="et-EE"/>
        </w:rPr>
      </w:pPr>
      <w:r w:rsidRPr="00BB2F44">
        <w:rPr>
          <w:lang w:eastAsia="et-EE"/>
        </w:rPr>
        <w:lastRenderedPageBreak/>
        <w:t>11</w:t>
      </w:r>
      <w:r w:rsidRPr="00BB2F44">
        <w:rPr>
          <w:lang w:eastAsia="et-EE"/>
        </w:rPr>
        <w:tab/>
      </w:r>
      <w:r w:rsidR="00622F47" w:rsidRPr="00BB2F44">
        <w:rPr>
          <w:lang w:eastAsia="et-EE"/>
        </w:rPr>
        <w:t>KUTSE ANDMISE DOKUMENTEERIMINE JA DOKUMENTIDE SÄILITAMINE</w:t>
      </w:r>
      <w:bookmarkEnd w:id="9"/>
    </w:p>
    <w:p w:rsidR="00622F47" w:rsidRPr="00BB2F44" w:rsidRDefault="00622F47" w:rsidP="00C30582">
      <w:pPr>
        <w:pStyle w:val="ListParagraph"/>
        <w:tabs>
          <w:tab w:val="left" w:pos="567"/>
        </w:tabs>
        <w:ind w:left="0"/>
        <w:contextualSpacing w:val="0"/>
        <w:rPr>
          <w:lang w:eastAsia="et-EE"/>
        </w:rPr>
      </w:pPr>
    </w:p>
    <w:p w:rsidR="00EF28C1" w:rsidRPr="00BB2F44" w:rsidRDefault="00622F47" w:rsidP="00D62AE8">
      <w:pPr>
        <w:pStyle w:val="ListParagraph"/>
        <w:tabs>
          <w:tab w:val="left" w:pos="567"/>
        </w:tabs>
        <w:ind w:left="0"/>
        <w:contextualSpacing w:val="0"/>
        <w:jc w:val="both"/>
        <w:rPr>
          <w:lang w:eastAsia="et-EE"/>
        </w:rPr>
      </w:pPr>
      <w:r w:rsidRPr="00BB2F44">
        <w:rPr>
          <w:lang w:eastAsia="et-EE"/>
        </w:rPr>
        <w:t>K</w:t>
      </w:r>
      <w:r w:rsidR="00491933" w:rsidRPr="00BB2F44">
        <w:rPr>
          <w:lang w:eastAsia="et-EE"/>
        </w:rPr>
        <w:t>A dokumenteerib k</w:t>
      </w:r>
      <w:r w:rsidRPr="00BB2F44">
        <w:rPr>
          <w:lang w:eastAsia="et-EE"/>
        </w:rPr>
        <w:t>utse andmisega seotud tegevus</w:t>
      </w:r>
      <w:r w:rsidR="00491933" w:rsidRPr="00BB2F44">
        <w:rPr>
          <w:lang w:eastAsia="et-EE"/>
        </w:rPr>
        <w:t>e</w:t>
      </w:r>
      <w:r w:rsidRPr="00BB2F44">
        <w:rPr>
          <w:lang w:eastAsia="et-EE"/>
        </w:rPr>
        <w:t xml:space="preserve"> kutseasutuse välja töötatud dokumendivormide järgi ja määratud ulatuses ning dokumente säilitatakse kutseasutuse kinnitatud arhiveerimiskorras sätestatud aja jooksul, kui õigusaktides ei ole tähtaegu sätestatud.</w:t>
      </w:r>
    </w:p>
    <w:sectPr w:rsidR="00EF28C1" w:rsidRPr="00BB2F44" w:rsidSect="0046717C">
      <w:footerReference w:type="default" r:id="rId13"/>
      <w:headerReference w:type="first" r:id="rId14"/>
      <w:footnotePr>
        <w:pos w:val="beneathText"/>
      </w:footnotePr>
      <w:pgSz w:w="11905" w:h="16837"/>
      <w:pgMar w:top="1238" w:right="1415" w:bottom="851"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47" w:rsidRDefault="00B77247">
      <w:r>
        <w:separator/>
      </w:r>
    </w:p>
  </w:endnote>
  <w:endnote w:type="continuationSeparator" w:id="0">
    <w:p w:rsidR="00B77247" w:rsidRDefault="00B77247">
      <w:r>
        <w:continuationSeparator/>
      </w:r>
    </w:p>
  </w:endnote>
  <w:endnote w:type="continuationNotice" w:id="1">
    <w:p w:rsidR="00B77247" w:rsidRDefault="00B77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7C" w:rsidRDefault="0046717C">
    <w:pPr>
      <w:pStyle w:val="Footer"/>
      <w:jc w:val="right"/>
    </w:pPr>
    <w:r>
      <w:fldChar w:fldCharType="begin"/>
    </w:r>
    <w:r>
      <w:instrText xml:space="preserve"> PAGE   \* MERGEFORMAT </w:instrText>
    </w:r>
    <w:r>
      <w:fldChar w:fldCharType="separate"/>
    </w:r>
    <w:r w:rsidR="0090110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47" w:rsidRDefault="00B77247">
      <w:r>
        <w:separator/>
      </w:r>
    </w:p>
  </w:footnote>
  <w:footnote w:type="continuationSeparator" w:id="0">
    <w:p w:rsidR="00B77247" w:rsidRDefault="00B77247">
      <w:r>
        <w:continuationSeparator/>
      </w:r>
    </w:p>
  </w:footnote>
  <w:footnote w:type="continuationNotice" w:id="1">
    <w:p w:rsidR="00B77247" w:rsidRDefault="00B772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91" w:rsidRPr="00A24E3F" w:rsidRDefault="005E167B" w:rsidP="00C7683C">
    <w:pPr>
      <w:jc w:val="right"/>
      <w:rPr>
        <w:sz w:val="36"/>
        <w:szCs w:val="36"/>
      </w:rPr>
    </w:pPr>
    <w:r>
      <w:rPr>
        <w:noProof/>
        <w:lang w:eastAsia="et-EE"/>
      </w:rPr>
      <mc:AlternateContent>
        <mc:Choice Requires="wps">
          <w:drawing>
            <wp:anchor distT="0" distB="0" distL="114300" distR="114300" simplePos="0" relativeHeight="251657728" behindDoc="0" locked="0" layoutInCell="1" allowOverlap="1">
              <wp:simplePos x="0" y="0"/>
              <wp:positionH relativeFrom="column">
                <wp:posOffset>-187960</wp:posOffset>
              </wp:positionH>
              <wp:positionV relativeFrom="paragraph">
                <wp:posOffset>-15240</wp:posOffset>
              </wp:positionV>
              <wp:extent cx="1795145" cy="628015"/>
              <wp:effectExtent l="0" t="0" r="14605" b="196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628015"/>
                      </a:xfrm>
                      <a:prstGeom prst="rect">
                        <a:avLst/>
                      </a:prstGeom>
                      <a:solidFill>
                        <a:srgbClr val="FFFFFF"/>
                      </a:solidFill>
                      <a:ln w="9525">
                        <a:solidFill>
                          <a:srgbClr val="D8D8D8"/>
                        </a:solidFill>
                        <a:miter lim="800000"/>
                        <a:headEnd/>
                        <a:tailEnd/>
                      </a:ln>
                    </wps:spPr>
                    <wps:txbx>
                      <w:txbxContent>
                        <w:p w:rsidR="00EA2D91" w:rsidRPr="00491933" w:rsidRDefault="00EA2D91" w:rsidP="00491933">
                          <w:pPr>
                            <w:rPr>
                              <w:b/>
                              <w:color w:val="808080"/>
                              <w:sz w:val="22"/>
                              <w:szCs w:val="22"/>
                            </w:rPr>
                          </w:pPr>
                          <w:r w:rsidRPr="00491933">
                            <w:rPr>
                              <w:noProof/>
                              <w:color w:val="808080"/>
                              <w:sz w:val="22"/>
                              <w:szCs w:val="22"/>
                              <w:lang w:eastAsia="et-EE"/>
                            </w:rPr>
                            <w:t>(Kutse andja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14.8pt;margin-top:-1.2pt;width:141.35pt;height:4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" strokecolor="#d8d8d8">
              <v:textbox>
                <w:txbxContent>
                  <w:p w:rsidR="00EA2D91" w:rsidRPr="00491933" w:rsidRDefault="00EA2D91" w:rsidP="00491933">
                    <w:pPr>
                      <w:rPr>
                        <w:b/>
                        <w:color w:val="808080"/>
                        <w:sz w:val="22"/>
                        <w:szCs w:val="22"/>
                      </w:rPr>
                    </w:pPr>
                    <w:r w:rsidRPr="00491933">
                      <w:rPr>
                        <w:noProof/>
                        <w:color w:val="808080"/>
                        <w:sz w:val="22"/>
                        <w:szCs w:val="22"/>
                        <w:lang w:eastAsia="et-EE"/>
                      </w:rPr>
                      <w:t>(Kutse andja logo)</w:t>
                    </w:r>
                  </w:p>
                </w:txbxContent>
              </v:textbox>
            </v:shape>
          </w:pict>
        </mc:Fallback>
      </mc:AlternateContent>
    </w:r>
    <w:r w:rsidR="00EA2D91">
      <w:rPr>
        <w:sz w:val="36"/>
        <w:szCs w:val="36"/>
      </w:rPr>
      <w:t>NÄIDIS</w:t>
    </w:r>
  </w:p>
  <w:p w:rsidR="00EA2D91" w:rsidRDefault="00EA2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singleLevel"/>
    <w:tmpl w:val="00000003"/>
    <w:name w:val="WW8Num5"/>
    <w:lvl w:ilvl="0">
      <w:start w:val="1"/>
      <w:numFmt w:val="decimal"/>
      <w:lvlText w:val="%1)"/>
      <w:lvlJc w:val="left"/>
      <w:pPr>
        <w:tabs>
          <w:tab w:val="num" w:pos="1080"/>
        </w:tabs>
        <w:ind w:left="1080" w:hanging="360"/>
      </w:pPr>
      <w:rPr>
        <w:rFonts w:cs="Times New Roman"/>
      </w:rPr>
    </w:lvl>
  </w:abstractNum>
  <w:abstractNum w:abstractNumId="2">
    <w:nsid w:val="00000004"/>
    <w:multiLevelType w:val="singleLevel"/>
    <w:tmpl w:val="00000004"/>
    <w:name w:val="WW8Num6"/>
    <w:lvl w:ilvl="0">
      <w:start w:val="1"/>
      <w:numFmt w:val="decimal"/>
      <w:lvlText w:val="%1)"/>
      <w:lvlJc w:val="left"/>
      <w:pPr>
        <w:tabs>
          <w:tab w:val="num" w:pos="975"/>
        </w:tabs>
        <w:ind w:left="975" w:hanging="360"/>
      </w:pPr>
      <w:rPr>
        <w:rFonts w:cs="Times New Roman"/>
      </w:rPr>
    </w:lvl>
  </w:abstractNum>
  <w:abstractNum w:abstractNumId="3">
    <w:nsid w:val="00000005"/>
    <w:multiLevelType w:val="multilevel"/>
    <w:tmpl w:val="00000005"/>
    <w:name w:val="WW8Num10"/>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6"/>
    <w:multiLevelType w:val="singleLevel"/>
    <w:tmpl w:val="00000006"/>
    <w:name w:val="WW8Num11"/>
    <w:lvl w:ilvl="0">
      <w:start w:val="1"/>
      <w:numFmt w:val="decimal"/>
      <w:lvlText w:val="%1)"/>
      <w:lvlJc w:val="left"/>
      <w:pPr>
        <w:tabs>
          <w:tab w:val="num" w:pos="720"/>
        </w:tabs>
        <w:ind w:left="720" w:hanging="360"/>
      </w:pPr>
      <w:rPr>
        <w:rFonts w:cs="Times New Roman"/>
      </w:rPr>
    </w:lvl>
  </w:abstractNum>
  <w:abstractNum w:abstractNumId="5">
    <w:nsid w:val="00000007"/>
    <w:multiLevelType w:val="singleLevel"/>
    <w:tmpl w:val="00000007"/>
    <w:name w:val="WW8Num12"/>
    <w:lvl w:ilvl="0">
      <w:start w:val="1"/>
      <w:numFmt w:val="decimal"/>
      <w:lvlText w:val="%1)"/>
      <w:lvlJc w:val="left"/>
      <w:pPr>
        <w:tabs>
          <w:tab w:val="num" w:pos="1080"/>
        </w:tabs>
        <w:ind w:left="1080" w:hanging="360"/>
      </w:pPr>
      <w:rPr>
        <w:rFonts w:cs="Times New Roman"/>
      </w:rPr>
    </w:lvl>
  </w:abstractNum>
  <w:abstractNum w:abstractNumId="6">
    <w:nsid w:val="00000008"/>
    <w:multiLevelType w:val="multilevel"/>
    <w:tmpl w:val="00000008"/>
    <w:name w:val="WW8Num14"/>
    <w:lvl w:ilvl="0">
      <w:start w:val="3"/>
      <w:numFmt w:val="decimal"/>
      <w:lvlText w:val="%1"/>
      <w:lvlJc w:val="left"/>
      <w:pPr>
        <w:tabs>
          <w:tab w:val="num" w:pos="720"/>
        </w:tabs>
        <w:ind w:left="720" w:hanging="720"/>
      </w:pPr>
      <w:rPr>
        <w:rFonts w:cs="Times New Roman"/>
      </w:rPr>
    </w:lvl>
    <w:lvl w:ilvl="1">
      <w:start w:val="1"/>
      <w:numFmt w:val="decimal"/>
      <w:lvlText w:val="2.%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9"/>
    <w:multiLevelType w:val="singleLevel"/>
    <w:tmpl w:val="00000009"/>
    <w:name w:val="WW8Num15"/>
    <w:lvl w:ilvl="0">
      <w:start w:val="1"/>
      <w:numFmt w:val="decimal"/>
      <w:lvlText w:val="%1)"/>
      <w:lvlJc w:val="left"/>
      <w:pPr>
        <w:tabs>
          <w:tab w:val="num" w:pos="1080"/>
        </w:tabs>
        <w:ind w:left="1080" w:hanging="360"/>
      </w:pPr>
      <w:rPr>
        <w:rFonts w:cs="Times New Roman"/>
      </w:rPr>
    </w:lvl>
  </w:abstractNum>
  <w:abstractNum w:abstractNumId="8">
    <w:nsid w:val="0000000A"/>
    <w:multiLevelType w:val="multilevel"/>
    <w:tmpl w:val="5CF0F382"/>
    <w:name w:val="WW8Num17"/>
    <w:lvl w:ilvl="0">
      <w:start w:val="2"/>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0000000B"/>
    <w:multiLevelType w:val="singleLevel"/>
    <w:tmpl w:val="0000000B"/>
    <w:name w:val="WW8Num20"/>
    <w:lvl w:ilvl="0">
      <w:start w:val="1"/>
      <w:numFmt w:val="decimal"/>
      <w:lvlText w:val="%1)"/>
      <w:lvlJc w:val="left"/>
      <w:pPr>
        <w:tabs>
          <w:tab w:val="num" w:pos="975"/>
        </w:tabs>
        <w:ind w:left="975" w:hanging="360"/>
      </w:pPr>
      <w:rPr>
        <w:rFonts w:cs="Times New Roman"/>
      </w:rPr>
    </w:lvl>
  </w:abstractNum>
  <w:abstractNum w:abstractNumId="10">
    <w:nsid w:val="0000000C"/>
    <w:multiLevelType w:val="multilevel"/>
    <w:tmpl w:val="0000000C"/>
    <w:name w:val="WW8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BF4276"/>
    <w:multiLevelType w:val="hybridMultilevel"/>
    <w:tmpl w:val="E90E52A8"/>
    <w:lvl w:ilvl="0" w:tplc="4A6C7AB6">
      <w:start w:val="1"/>
      <w:numFmt w:val="bullet"/>
      <w:lvlText w:val="-"/>
      <w:lvlJc w:val="left"/>
      <w:pPr>
        <w:ind w:left="1440" w:hanging="360"/>
      </w:pPr>
      <w:rPr>
        <w:rFonts w:ascii="Times New Roman"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nsid w:val="01AD7482"/>
    <w:multiLevelType w:val="hybridMultilevel"/>
    <w:tmpl w:val="2E24697C"/>
    <w:lvl w:ilvl="0" w:tplc="04250011">
      <w:start w:val="1"/>
      <w:numFmt w:val="decimal"/>
      <w:lvlText w:val="%1)"/>
      <w:lvlJc w:val="left"/>
      <w:pPr>
        <w:ind w:left="11" w:hanging="360"/>
      </w:pPr>
    </w:lvl>
    <w:lvl w:ilvl="1" w:tplc="04250019" w:tentative="1">
      <w:start w:val="1"/>
      <w:numFmt w:val="lowerLetter"/>
      <w:lvlText w:val="%2."/>
      <w:lvlJc w:val="left"/>
      <w:pPr>
        <w:ind w:left="731" w:hanging="360"/>
      </w:pPr>
    </w:lvl>
    <w:lvl w:ilvl="2" w:tplc="0425001B" w:tentative="1">
      <w:start w:val="1"/>
      <w:numFmt w:val="lowerRoman"/>
      <w:lvlText w:val="%3."/>
      <w:lvlJc w:val="right"/>
      <w:pPr>
        <w:ind w:left="1451" w:hanging="180"/>
      </w:pPr>
    </w:lvl>
    <w:lvl w:ilvl="3" w:tplc="0425000F" w:tentative="1">
      <w:start w:val="1"/>
      <w:numFmt w:val="decimal"/>
      <w:lvlText w:val="%4."/>
      <w:lvlJc w:val="left"/>
      <w:pPr>
        <w:ind w:left="2171" w:hanging="360"/>
      </w:pPr>
    </w:lvl>
    <w:lvl w:ilvl="4" w:tplc="04250019" w:tentative="1">
      <w:start w:val="1"/>
      <w:numFmt w:val="lowerLetter"/>
      <w:lvlText w:val="%5."/>
      <w:lvlJc w:val="left"/>
      <w:pPr>
        <w:ind w:left="2891" w:hanging="360"/>
      </w:pPr>
    </w:lvl>
    <w:lvl w:ilvl="5" w:tplc="0425001B" w:tentative="1">
      <w:start w:val="1"/>
      <w:numFmt w:val="lowerRoman"/>
      <w:lvlText w:val="%6."/>
      <w:lvlJc w:val="right"/>
      <w:pPr>
        <w:ind w:left="3611" w:hanging="180"/>
      </w:pPr>
    </w:lvl>
    <w:lvl w:ilvl="6" w:tplc="0425000F" w:tentative="1">
      <w:start w:val="1"/>
      <w:numFmt w:val="decimal"/>
      <w:lvlText w:val="%7."/>
      <w:lvlJc w:val="left"/>
      <w:pPr>
        <w:ind w:left="4331" w:hanging="360"/>
      </w:pPr>
    </w:lvl>
    <w:lvl w:ilvl="7" w:tplc="04250019" w:tentative="1">
      <w:start w:val="1"/>
      <w:numFmt w:val="lowerLetter"/>
      <w:lvlText w:val="%8."/>
      <w:lvlJc w:val="left"/>
      <w:pPr>
        <w:ind w:left="5051" w:hanging="360"/>
      </w:pPr>
    </w:lvl>
    <w:lvl w:ilvl="8" w:tplc="0425001B" w:tentative="1">
      <w:start w:val="1"/>
      <w:numFmt w:val="lowerRoman"/>
      <w:lvlText w:val="%9."/>
      <w:lvlJc w:val="right"/>
      <w:pPr>
        <w:ind w:left="5771" w:hanging="180"/>
      </w:pPr>
    </w:lvl>
  </w:abstractNum>
  <w:abstractNum w:abstractNumId="13">
    <w:nsid w:val="11D7246E"/>
    <w:multiLevelType w:val="hybridMultilevel"/>
    <w:tmpl w:val="4830BDF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15A753A1"/>
    <w:multiLevelType w:val="hybridMultilevel"/>
    <w:tmpl w:val="1B9C95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DF4AAC"/>
    <w:multiLevelType w:val="hybridMultilevel"/>
    <w:tmpl w:val="F9C8049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2C050207"/>
    <w:multiLevelType w:val="hybridMultilevel"/>
    <w:tmpl w:val="15AA8F9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nsid w:val="2E7A3012"/>
    <w:multiLevelType w:val="hybridMultilevel"/>
    <w:tmpl w:val="E45C4F9C"/>
    <w:lvl w:ilvl="0" w:tplc="23E68DF2">
      <w:start w:val="1"/>
      <w:numFmt w:val="decimal"/>
      <w:lvlText w:val="9.%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2F6A40A9"/>
    <w:multiLevelType w:val="hybridMultilevel"/>
    <w:tmpl w:val="A440B5D4"/>
    <w:lvl w:ilvl="0" w:tplc="4A6C7AB6">
      <w:start w:val="1"/>
      <w:numFmt w:val="bullet"/>
      <w:lvlText w:val="-"/>
      <w:lvlJc w:val="left"/>
      <w:pPr>
        <w:ind w:left="1080" w:hanging="360"/>
      </w:pPr>
      <w:rPr>
        <w:rFonts w:ascii="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9">
    <w:nsid w:val="42AA48CF"/>
    <w:multiLevelType w:val="hybridMultilevel"/>
    <w:tmpl w:val="E758D3E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46E61F23"/>
    <w:multiLevelType w:val="hybridMultilevel"/>
    <w:tmpl w:val="5CE67E5E"/>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nsid w:val="4A816FC2"/>
    <w:multiLevelType w:val="multilevel"/>
    <w:tmpl w:val="B4D03D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4D6866FF"/>
    <w:multiLevelType w:val="hybridMultilevel"/>
    <w:tmpl w:val="3A264DA0"/>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3">
    <w:nsid w:val="59957244"/>
    <w:multiLevelType w:val="hybridMultilevel"/>
    <w:tmpl w:val="C1CC323A"/>
    <w:lvl w:ilvl="0" w:tplc="4A6C7AB6">
      <w:start w:val="1"/>
      <w:numFmt w:val="bullet"/>
      <w:lvlText w:val="-"/>
      <w:lvlJc w:val="left"/>
      <w:pPr>
        <w:ind w:left="1080" w:hanging="360"/>
      </w:pPr>
      <w:rPr>
        <w:rFonts w:ascii="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4">
    <w:nsid w:val="626D49B7"/>
    <w:multiLevelType w:val="hybridMultilevel"/>
    <w:tmpl w:val="B6820B6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67D760B5"/>
    <w:multiLevelType w:val="hybridMultilevel"/>
    <w:tmpl w:val="9EA0CA8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72CC517C"/>
    <w:multiLevelType w:val="hybridMultilevel"/>
    <w:tmpl w:val="EC5AE386"/>
    <w:lvl w:ilvl="0" w:tplc="E7CE7E18">
      <w:start w:val="1"/>
      <w:numFmt w:val="decimal"/>
      <w:lvlText w:val="%1)"/>
      <w:lvlJc w:val="left"/>
      <w:pPr>
        <w:ind w:left="999" w:hanging="432"/>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27">
    <w:nsid w:val="74C44BD9"/>
    <w:multiLevelType w:val="multilevel"/>
    <w:tmpl w:val="F2A09F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8EA0183"/>
    <w:multiLevelType w:val="hybridMultilevel"/>
    <w:tmpl w:val="4D6A57F2"/>
    <w:lvl w:ilvl="0" w:tplc="4A6C7AB6">
      <w:start w:val="1"/>
      <w:numFmt w:val="bullet"/>
      <w:lvlText w:val="-"/>
      <w:lvlJc w:val="left"/>
      <w:pPr>
        <w:ind w:left="1080" w:hanging="360"/>
      </w:pPr>
      <w:rPr>
        <w:rFonts w:ascii="Times New Roman" w:hAnsi="Times New Roman" w:cs="Times New Roman"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2"/>
  </w:num>
  <w:num w:numId="5">
    <w:abstractNumId w:val="26"/>
  </w:num>
  <w:num w:numId="6">
    <w:abstractNumId w:val="17"/>
  </w:num>
  <w:num w:numId="7">
    <w:abstractNumId w:val="21"/>
  </w:num>
  <w:num w:numId="8">
    <w:abstractNumId w:val="13"/>
  </w:num>
  <w:num w:numId="9">
    <w:abstractNumId w:val="19"/>
  </w:num>
  <w:num w:numId="10">
    <w:abstractNumId w:val="20"/>
  </w:num>
  <w:num w:numId="11">
    <w:abstractNumId w:val="16"/>
  </w:num>
  <w:num w:numId="12">
    <w:abstractNumId w:val="28"/>
  </w:num>
  <w:num w:numId="13">
    <w:abstractNumId w:val="23"/>
  </w:num>
  <w:num w:numId="14">
    <w:abstractNumId w:val="18"/>
  </w:num>
  <w:num w:numId="15">
    <w:abstractNumId w:val="15"/>
  </w:num>
  <w:num w:numId="16">
    <w:abstractNumId w:val="25"/>
  </w:num>
  <w:num w:numId="17">
    <w:abstractNumId w:val="11"/>
  </w:num>
  <w:num w:numId="1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AF"/>
    <w:rsid w:val="00000084"/>
    <w:rsid w:val="00002124"/>
    <w:rsid w:val="000059A8"/>
    <w:rsid w:val="00005A9F"/>
    <w:rsid w:val="000060B8"/>
    <w:rsid w:val="00007C94"/>
    <w:rsid w:val="00012CEA"/>
    <w:rsid w:val="0001364D"/>
    <w:rsid w:val="00014B05"/>
    <w:rsid w:val="00017A6B"/>
    <w:rsid w:val="00017E60"/>
    <w:rsid w:val="0002429D"/>
    <w:rsid w:val="000249D2"/>
    <w:rsid w:val="00024DD0"/>
    <w:rsid w:val="000257CC"/>
    <w:rsid w:val="00025973"/>
    <w:rsid w:val="00031788"/>
    <w:rsid w:val="00031CD0"/>
    <w:rsid w:val="00033D05"/>
    <w:rsid w:val="00034A7D"/>
    <w:rsid w:val="00036D20"/>
    <w:rsid w:val="00036D5E"/>
    <w:rsid w:val="00040347"/>
    <w:rsid w:val="0004059E"/>
    <w:rsid w:val="00041A3C"/>
    <w:rsid w:val="0004307A"/>
    <w:rsid w:val="00044F66"/>
    <w:rsid w:val="00047D4F"/>
    <w:rsid w:val="000600FA"/>
    <w:rsid w:val="0006046D"/>
    <w:rsid w:val="00062404"/>
    <w:rsid w:val="000628C8"/>
    <w:rsid w:val="000629DE"/>
    <w:rsid w:val="000652BA"/>
    <w:rsid w:val="00067147"/>
    <w:rsid w:val="000671F5"/>
    <w:rsid w:val="00072468"/>
    <w:rsid w:val="00073FF7"/>
    <w:rsid w:val="000759D9"/>
    <w:rsid w:val="00083C8F"/>
    <w:rsid w:val="00084DC7"/>
    <w:rsid w:val="000853B2"/>
    <w:rsid w:val="000864E2"/>
    <w:rsid w:val="0008748B"/>
    <w:rsid w:val="00092E1F"/>
    <w:rsid w:val="000966A8"/>
    <w:rsid w:val="000A4A66"/>
    <w:rsid w:val="000A7540"/>
    <w:rsid w:val="000B3FE1"/>
    <w:rsid w:val="000B4631"/>
    <w:rsid w:val="000B6C61"/>
    <w:rsid w:val="000C3B03"/>
    <w:rsid w:val="000D2654"/>
    <w:rsid w:val="000D7D8B"/>
    <w:rsid w:val="000E0CAF"/>
    <w:rsid w:val="000E31F1"/>
    <w:rsid w:val="000E47C7"/>
    <w:rsid w:val="000E6B23"/>
    <w:rsid w:val="000E7035"/>
    <w:rsid w:val="000F54FE"/>
    <w:rsid w:val="000F7187"/>
    <w:rsid w:val="00101BBE"/>
    <w:rsid w:val="00103DB0"/>
    <w:rsid w:val="00105208"/>
    <w:rsid w:val="001058B0"/>
    <w:rsid w:val="00107E06"/>
    <w:rsid w:val="0011335B"/>
    <w:rsid w:val="0011343B"/>
    <w:rsid w:val="00113E7D"/>
    <w:rsid w:val="00115FF9"/>
    <w:rsid w:val="00116092"/>
    <w:rsid w:val="00117F8F"/>
    <w:rsid w:val="00122371"/>
    <w:rsid w:val="0012773D"/>
    <w:rsid w:val="0013525C"/>
    <w:rsid w:val="00137DE4"/>
    <w:rsid w:val="001428B8"/>
    <w:rsid w:val="001505D4"/>
    <w:rsid w:val="00150B1C"/>
    <w:rsid w:val="00151857"/>
    <w:rsid w:val="00153179"/>
    <w:rsid w:val="00153A14"/>
    <w:rsid w:val="001563A8"/>
    <w:rsid w:val="00161CE9"/>
    <w:rsid w:val="001628E1"/>
    <w:rsid w:val="00167C24"/>
    <w:rsid w:val="0017050B"/>
    <w:rsid w:val="00174364"/>
    <w:rsid w:val="00174BC3"/>
    <w:rsid w:val="001755E2"/>
    <w:rsid w:val="00175704"/>
    <w:rsid w:val="00175922"/>
    <w:rsid w:val="00183710"/>
    <w:rsid w:val="00186DCA"/>
    <w:rsid w:val="001878A1"/>
    <w:rsid w:val="00190277"/>
    <w:rsid w:val="0019202B"/>
    <w:rsid w:val="00192ED8"/>
    <w:rsid w:val="00196D4A"/>
    <w:rsid w:val="001A6A35"/>
    <w:rsid w:val="001B0121"/>
    <w:rsid w:val="001B2EEC"/>
    <w:rsid w:val="001B4C47"/>
    <w:rsid w:val="001B69A6"/>
    <w:rsid w:val="001B7673"/>
    <w:rsid w:val="001C5F52"/>
    <w:rsid w:val="001D0459"/>
    <w:rsid w:val="001D7AC7"/>
    <w:rsid w:val="001D7D92"/>
    <w:rsid w:val="001E103C"/>
    <w:rsid w:val="001E1064"/>
    <w:rsid w:val="001E6D03"/>
    <w:rsid w:val="001E7470"/>
    <w:rsid w:val="001E7560"/>
    <w:rsid w:val="001E7BCE"/>
    <w:rsid w:val="001F0006"/>
    <w:rsid w:val="001F3D1A"/>
    <w:rsid w:val="001F5B70"/>
    <w:rsid w:val="001F7E4E"/>
    <w:rsid w:val="00201A6D"/>
    <w:rsid w:val="002114B0"/>
    <w:rsid w:val="002163F2"/>
    <w:rsid w:val="00224CBD"/>
    <w:rsid w:val="00225C66"/>
    <w:rsid w:val="0023307C"/>
    <w:rsid w:val="002358B3"/>
    <w:rsid w:val="00237FE5"/>
    <w:rsid w:val="0024115D"/>
    <w:rsid w:val="0024536C"/>
    <w:rsid w:val="00252ABE"/>
    <w:rsid w:val="00256F9A"/>
    <w:rsid w:val="00260D04"/>
    <w:rsid w:val="00261C2E"/>
    <w:rsid w:val="00262DC7"/>
    <w:rsid w:val="00266F5F"/>
    <w:rsid w:val="00270A0F"/>
    <w:rsid w:val="0027352C"/>
    <w:rsid w:val="00276EFD"/>
    <w:rsid w:val="00277803"/>
    <w:rsid w:val="0028087C"/>
    <w:rsid w:val="00282366"/>
    <w:rsid w:val="00283E03"/>
    <w:rsid w:val="00293626"/>
    <w:rsid w:val="00295251"/>
    <w:rsid w:val="002A2467"/>
    <w:rsid w:val="002A516E"/>
    <w:rsid w:val="002A608B"/>
    <w:rsid w:val="002A6D2E"/>
    <w:rsid w:val="002B1424"/>
    <w:rsid w:val="002B283B"/>
    <w:rsid w:val="002B346F"/>
    <w:rsid w:val="002B526B"/>
    <w:rsid w:val="002B622E"/>
    <w:rsid w:val="002B634C"/>
    <w:rsid w:val="002B7DDF"/>
    <w:rsid w:val="002C737F"/>
    <w:rsid w:val="002D5402"/>
    <w:rsid w:val="002E2554"/>
    <w:rsid w:val="002E4867"/>
    <w:rsid w:val="002E614F"/>
    <w:rsid w:val="002E6991"/>
    <w:rsid w:val="002F354F"/>
    <w:rsid w:val="002F3EDC"/>
    <w:rsid w:val="002F4BAF"/>
    <w:rsid w:val="002F6604"/>
    <w:rsid w:val="003034BA"/>
    <w:rsid w:val="00304915"/>
    <w:rsid w:val="00305EB2"/>
    <w:rsid w:val="00310040"/>
    <w:rsid w:val="003107E8"/>
    <w:rsid w:val="003137B8"/>
    <w:rsid w:val="003160C6"/>
    <w:rsid w:val="003167AC"/>
    <w:rsid w:val="0031734F"/>
    <w:rsid w:val="00320967"/>
    <w:rsid w:val="00321B03"/>
    <w:rsid w:val="00340AC7"/>
    <w:rsid w:val="0034237B"/>
    <w:rsid w:val="0034676F"/>
    <w:rsid w:val="003522D2"/>
    <w:rsid w:val="00353842"/>
    <w:rsid w:val="00354B5E"/>
    <w:rsid w:val="003554D5"/>
    <w:rsid w:val="00356A57"/>
    <w:rsid w:val="00360154"/>
    <w:rsid w:val="00361153"/>
    <w:rsid w:val="00365BB6"/>
    <w:rsid w:val="0037568A"/>
    <w:rsid w:val="003821AE"/>
    <w:rsid w:val="00382C2B"/>
    <w:rsid w:val="0038473F"/>
    <w:rsid w:val="00384EAF"/>
    <w:rsid w:val="003906B6"/>
    <w:rsid w:val="00391211"/>
    <w:rsid w:val="00391372"/>
    <w:rsid w:val="003930B0"/>
    <w:rsid w:val="00395915"/>
    <w:rsid w:val="003973F6"/>
    <w:rsid w:val="003A1726"/>
    <w:rsid w:val="003A3CD8"/>
    <w:rsid w:val="003A4679"/>
    <w:rsid w:val="003A5667"/>
    <w:rsid w:val="003B02B4"/>
    <w:rsid w:val="003B047C"/>
    <w:rsid w:val="003B540C"/>
    <w:rsid w:val="003C22C8"/>
    <w:rsid w:val="003C5005"/>
    <w:rsid w:val="003D63D3"/>
    <w:rsid w:val="003D6556"/>
    <w:rsid w:val="003D6E23"/>
    <w:rsid w:val="003E104E"/>
    <w:rsid w:val="003E2ECE"/>
    <w:rsid w:val="003F5CF7"/>
    <w:rsid w:val="003F6AC8"/>
    <w:rsid w:val="00407CDA"/>
    <w:rsid w:val="00407F41"/>
    <w:rsid w:val="00414650"/>
    <w:rsid w:val="00414C5C"/>
    <w:rsid w:val="00415704"/>
    <w:rsid w:val="00420AF6"/>
    <w:rsid w:val="00424B40"/>
    <w:rsid w:val="00426CB0"/>
    <w:rsid w:val="004327AA"/>
    <w:rsid w:val="0043366A"/>
    <w:rsid w:val="00441D4B"/>
    <w:rsid w:val="00442B14"/>
    <w:rsid w:val="00443DA3"/>
    <w:rsid w:val="0044453E"/>
    <w:rsid w:val="00444C35"/>
    <w:rsid w:val="0044561C"/>
    <w:rsid w:val="00450987"/>
    <w:rsid w:val="004536F4"/>
    <w:rsid w:val="004576A1"/>
    <w:rsid w:val="00460B12"/>
    <w:rsid w:val="0046717C"/>
    <w:rsid w:val="00470271"/>
    <w:rsid w:val="0047108B"/>
    <w:rsid w:val="0047196C"/>
    <w:rsid w:val="00482ABD"/>
    <w:rsid w:val="00483414"/>
    <w:rsid w:val="00485294"/>
    <w:rsid w:val="0048736B"/>
    <w:rsid w:val="00491933"/>
    <w:rsid w:val="004927B0"/>
    <w:rsid w:val="00495989"/>
    <w:rsid w:val="00497B71"/>
    <w:rsid w:val="004A4DFB"/>
    <w:rsid w:val="004A5E55"/>
    <w:rsid w:val="004A6657"/>
    <w:rsid w:val="004A7874"/>
    <w:rsid w:val="004B0C9C"/>
    <w:rsid w:val="004B0EFF"/>
    <w:rsid w:val="004B2512"/>
    <w:rsid w:val="004B2F1F"/>
    <w:rsid w:val="004B4A33"/>
    <w:rsid w:val="004C1B52"/>
    <w:rsid w:val="004C25DF"/>
    <w:rsid w:val="004C2EC7"/>
    <w:rsid w:val="004D601F"/>
    <w:rsid w:val="004E5EE1"/>
    <w:rsid w:val="004F2DD3"/>
    <w:rsid w:val="004F3587"/>
    <w:rsid w:val="004F48DA"/>
    <w:rsid w:val="004F6321"/>
    <w:rsid w:val="0050096F"/>
    <w:rsid w:val="00502651"/>
    <w:rsid w:val="00503384"/>
    <w:rsid w:val="005151BF"/>
    <w:rsid w:val="005175AA"/>
    <w:rsid w:val="005208A2"/>
    <w:rsid w:val="00521470"/>
    <w:rsid w:val="0052582E"/>
    <w:rsid w:val="00526858"/>
    <w:rsid w:val="00527971"/>
    <w:rsid w:val="00527A82"/>
    <w:rsid w:val="005301ED"/>
    <w:rsid w:val="0053595E"/>
    <w:rsid w:val="00536750"/>
    <w:rsid w:val="00540255"/>
    <w:rsid w:val="0054053F"/>
    <w:rsid w:val="00544035"/>
    <w:rsid w:val="00546998"/>
    <w:rsid w:val="00546ADD"/>
    <w:rsid w:val="005508A9"/>
    <w:rsid w:val="00552E39"/>
    <w:rsid w:val="00553D31"/>
    <w:rsid w:val="00556B10"/>
    <w:rsid w:val="00561519"/>
    <w:rsid w:val="005627E0"/>
    <w:rsid w:val="00567322"/>
    <w:rsid w:val="0056747A"/>
    <w:rsid w:val="00571368"/>
    <w:rsid w:val="00574A12"/>
    <w:rsid w:val="005779B5"/>
    <w:rsid w:val="00581D48"/>
    <w:rsid w:val="00591A7D"/>
    <w:rsid w:val="005934B8"/>
    <w:rsid w:val="00597E93"/>
    <w:rsid w:val="005B5204"/>
    <w:rsid w:val="005B7633"/>
    <w:rsid w:val="005B7792"/>
    <w:rsid w:val="005C3086"/>
    <w:rsid w:val="005C3216"/>
    <w:rsid w:val="005D312B"/>
    <w:rsid w:val="005D5BBE"/>
    <w:rsid w:val="005D6EBA"/>
    <w:rsid w:val="005E167B"/>
    <w:rsid w:val="005E29BC"/>
    <w:rsid w:val="005E2E1B"/>
    <w:rsid w:val="005E4731"/>
    <w:rsid w:val="005E57F9"/>
    <w:rsid w:val="005E5980"/>
    <w:rsid w:val="005F2533"/>
    <w:rsid w:val="005F62D1"/>
    <w:rsid w:val="005F70E6"/>
    <w:rsid w:val="0060002F"/>
    <w:rsid w:val="006054AB"/>
    <w:rsid w:val="0061168C"/>
    <w:rsid w:val="006127E1"/>
    <w:rsid w:val="00613176"/>
    <w:rsid w:val="00615B8B"/>
    <w:rsid w:val="00621988"/>
    <w:rsid w:val="006227B5"/>
    <w:rsid w:val="00622F47"/>
    <w:rsid w:val="00623739"/>
    <w:rsid w:val="006244EA"/>
    <w:rsid w:val="006303E8"/>
    <w:rsid w:val="006305A5"/>
    <w:rsid w:val="0063194A"/>
    <w:rsid w:val="006322AF"/>
    <w:rsid w:val="0063417C"/>
    <w:rsid w:val="00635B07"/>
    <w:rsid w:val="0064386A"/>
    <w:rsid w:val="0064504F"/>
    <w:rsid w:val="00646FAB"/>
    <w:rsid w:val="006614C1"/>
    <w:rsid w:val="00661B72"/>
    <w:rsid w:val="00661E56"/>
    <w:rsid w:val="00664908"/>
    <w:rsid w:val="006679AD"/>
    <w:rsid w:val="00677394"/>
    <w:rsid w:val="00681192"/>
    <w:rsid w:val="00686EEF"/>
    <w:rsid w:val="0069233A"/>
    <w:rsid w:val="006942DC"/>
    <w:rsid w:val="006947B7"/>
    <w:rsid w:val="00697DEB"/>
    <w:rsid w:val="006A038D"/>
    <w:rsid w:val="006A041A"/>
    <w:rsid w:val="006A263C"/>
    <w:rsid w:val="006A3CCA"/>
    <w:rsid w:val="006A4AB9"/>
    <w:rsid w:val="006B0087"/>
    <w:rsid w:val="006B04E3"/>
    <w:rsid w:val="006B2F79"/>
    <w:rsid w:val="006B33A8"/>
    <w:rsid w:val="006B4812"/>
    <w:rsid w:val="006B5B2E"/>
    <w:rsid w:val="006C0953"/>
    <w:rsid w:val="006C3802"/>
    <w:rsid w:val="006C3C17"/>
    <w:rsid w:val="006C5D7D"/>
    <w:rsid w:val="006D1263"/>
    <w:rsid w:val="006D3179"/>
    <w:rsid w:val="006E21EF"/>
    <w:rsid w:val="006E2FD9"/>
    <w:rsid w:val="006E5BCE"/>
    <w:rsid w:val="006E612A"/>
    <w:rsid w:val="006E7007"/>
    <w:rsid w:val="006E76A1"/>
    <w:rsid w:val="006F395C"/>
    <w:rsid w:val="006F6FAA"/>
    <w:rsid w:val="0070127B"/>
    <w:rsid w:val="00702A36"/>
    <w:rsid w:val="00710857"/>
    <w:rsid w:val="0071581C"/>
    <w:rsid w:val="007158BA"/>
    <w:rsid w:val="00715F7A"/>
    <w:rsid w:val="007226FA"/>
    <w:rsid w:val="00725CDF"/>
    <w:rsid w:val="0072717D"/>
    <w:rsid w:val="00731CDB"/>
    <w:rsid w:val="007329AA"/>
    <w:rsid w:val="00733C97"/>
    <w:rsid w:val="00735CA2"/>
    <w:rsid w:val="00736785"/>
    <w:rsid w:val="007410CF"/>
    <w:rsid w:val="007434F2"/>
    <w:rsid w:val="00745255"/>
    <w:rsid w:val="00747BA7"/>
    <w:rsid w:val="0075170B"/>
    <w:rsid w:val="00754FA8"/>
    <w:rsid w:val="00761311"/>
    <w:rsid w:val="007619D5"/>
    <w:rsid w:val="00766195"/>
    <w:rsid w:val="0077059C"/>
    <w:rsid w:val="00770BB4"/>
    <w:rsid w:val="007804F3"/>
    <w:rsid w:val="00793A5D"/>
    <w:rsid w:val="007942B1"/>
    <w:rsid w:val="0079566D"/>
    <w:rsid w:val="007A0137"/>
    <w:rsid w:val="007A25EF"/>
    <w:rsid w:val="007A3EEC"/>
    <w:rsid w:val="007A52D7"/>
    <w:rsid w:val="007A648B"/>
    <w:rsid w:val="007A69A8"/>
    <w:rsid w:val="007B100C"/>
    <w:rsid w:val="007B4CA5"/>
    <w:rsid w:val="007B58B0"/>
    <w:rsid w:val="007B7A93"/>
    <w:rsid w:val="007C4585"/>
    <w:rsid w:val="007C5315"/>
    <w:rsid w:val="007C709C"/>
    <w:rsid w:val="007C75E0"/>
    <w:rsid w:val="007D0154"/>
    <w:rsid w:val="007D299F"/>
    <w:rsid w:val="007D7522"/>
    <w:rsid w:val="007D7B69"/>
    <w:rsid w:val="007E1CFF"/>
    <w:rsid w:val="007E39D2"/>
    <w:rsid w:val="007E4E65"/>
    <w:rsid w:val="007E5451"/>
    <w:rsid w:val="007E660D"/>
    <w:rsid w:val="007F1AA3"/>
    <w:rsid w:val="007F7ED2"/>
    <w:rsid w:val="00800185"/>
    <w:rsid w:val="008032B1"/>
    <w:rsid w:val="00811D51"/>
    <w:rsid w:val="00812ED0"/>
    <w:rsid w:val="008141F3"/>
    <w:rsid w:val="00822B5F"/>
    <w:rsid w:val="00823758"/>
    <w:rsid w:val="0082501F"/>
    <w:rsid w:val="008264F5"/>
    <w:rsid w:val="00827608"/>
    <w:rsid w:val="008278A1"/>
    <w:rsid w:val="008326B1"/>
    <w:rsid w:val="00833828"/>
    <w:rsid w:val="00837D09"/>
    <w:rsid w:val="00840FA3"/>
    <w:rsid w:val="00847569"/>
    <w:rsid w:val="00847FCA"/>
    <w:rsid w:val="0085078F"/>
    <w:rsid w:val="0085531B"/>
    <w:rsid w:val="00856E01"/>
    <w:rsid w:val="00862925"/>
    <w:rsid w:val="00866ADD"/>
    <w:rsid w:val="008678C5"/>
    <w:rsid w:val="00870749"/>
    <w:rsid w:val="00871530"/>
    <w:rsid w:val="00874354"/>
    <w:rsid w:val="008765DE"/>
    <w:rsid w:val="0087737A"/>
    <w:rsid w:val="0087764C"/>
    <w:rsid w:val="00880D8D"/>
    <w:rsid w:val="00880E6D"/>
    <w:rsid w:val="00884C31"/>
    <w:rsid w:val="0088636F"/>
    <w:rsid w:val="0089211A"/>
    <w:rsid w:val="00894AEC"/>
    <w:rsid w:val="0089530B"/>
    <w:rsid w:val="0089781E"/>
    <w:rsid w:val="008A4306"/>
    <w:rsid w:val="008A612F"/>
    <w:rsid w:val="008A6A8A"/>
    <w:rsid w:val="008A6BF5"/>
    <w:rsid w:val="008B12C7"/>
    <w:rsid w:val="008B1AF5"/>
    <w:rsid w:val="008B52E4"/>
    <w:rsid w:val="008B6AB4"/>
    <w:rsid w:val="008C1A2D"/>
    <w:rsid w:val="008C3550"/>
    <w:rsid w:val="008C65B8"/>
    <w:rsid w:val="008C7BE7"/>
    <w:rsid w:val="008D3743"/>
    <w:rsid w:val="008D782E"/>
    <w:rsid w:val="008E00EA"/>
    <w:rsid w:val="008E1837"/>
    <w:rsid w:val="008E1EF6"/>
    <w:rsid w:val="008E234C"/>
    <w:rsid w:val="008E7EF5"/>
    <w:rsid w:val="008F62D0"/>
    <w:rsid w:val="008F7808"/>
    <w:rsid w:val="008F7CCB"/>
    <w:rsid w:val="00901107"/>
    <w:rsid w:val="00901580"/>
    <w:rsid w:val="00901A08"/>
    <w:rsid w:val="00911973"/>
    <w:rsid w:val="0091199F"/>
    <w:rsid w:val="00913480"/>
    <w:rsid w:val="00913F35"/>
    <w:rsid w:val="00922D4F"/>
    <w:rsid w:val="00925F24"/>
    <w:rsid w:val="009301DA"/>
    <w:rsid w:val="00930AEB"/>
    <w:rsid w:val="00937655"/>
    <w:rsid w:val="00937F09"/>
    <w:rsid w:val="009424DF"/>
    <w:rsid w:val="00944543"/>
    <w:rsid w:val="009447EA"/>
    <w:rsid w:val="0094523B"/>
    <w:rsid w:val="00945EB0"/>
    <w:rsid w:val="00945FA8"/>
    <w:rsid w:val="009464DF"/>
    <w:rsid w:val="00951217"/>
    <w:rsid w:val="00953977"/>
    <w:rsid w:val="009542DB"/>
    <w:rsid w:val="009543CC"/>
    <w:rsid w:val="009547EB"/>
    <w:rsid w:val="00957182"/>
    <w:rsid w:val="00962083"/>
    <w:rsid w:val="00963FD7"/>
    <w:rsid w:val="0096454A"/>
    <w:rsid w:val="00967AF4"/>
    <w:rsid w:val="00972D9F"/>
    <w:rsid w:val="009743B7"/>
    <w:rsid w:val="0097498A"/>
    <w:rsid w:val="00980947"/>
    <w:rsid w:val="0098141E"/>
    <w:rsid w:val="009953D0"/>
    <w:rsid w:val="00995C4D"/>
    <w:rsid w:val="009A2A65"/>
    <w:rsid w:val="009A337B"/>
    <w:rsid w:val="009A4D9B"/>
    <w:rsid w:val="009A632A"/>
    <w:rsid w:val="009B03E5"/>
    <w:rsid w:val="009B3E0B"/>
    <w:rsid w:val="009B50CB"/>
    <w:rsid w:val="009B5CF6"/>
    <w:rsid w:val="009C3DF6"/>
    <w:rsid w:val="009D2FBD"/>
    <w:rsid w:val="009D374A"/>
    <w:rsid w:val="009E50E0"/>
    <w:rsid w:val="009E6016"/>
    <w:rsid w:val="009E6D3D"/>
    <w:rsid w:val="009F162E"/>
    <w:rsid w:val="009F704C"/>
    <w:rsid w:val="00A010E5"/>
    <w:rsid w:val="00A075D5"/>
    <w:rsid w:val="00A076AA"/>
    <w:rsid w:val="00A1058F"/>
    <w:rsid w:val="00A1634C"/>
    <w:rsid w:val="00A2065F"/>
    <w:rsid w:val="00A21374"/>
    <w:rsid w:val="00A23396"/>
    <w:rsid w:val="00A24B93"/>
    <w:rsid w:val="00A24E3F"/>
    <w:rsid w:val="00A346C5"/>
    <w:rsid w:val="00A354BE"/>
    <w:rsid w:val="00A43BFA"/>
    <w:rsid w:val="00A47A51"/>
    <w:rsid w:val="00A51CF7"/>
    <w:rsid w:val="00A52DA6"/>
    <w:rsid w:val="00A54A6F"/>
    <w:rsid w:val="00A54F8F"/>
    <w:rsid w:val="00A60EE3"/>
    <w:rsid w:val="00A61C4A"/>
    <w:rsid w:val="00A6729D"/>
    <w:rsid w:val="00A72F57"/>
    <w:rsid w:val="00A7615B"/>
    <w:rsid w:val="00A7634F"/>
    <w:rsid w:val="00A80798"/>
    <w:rsid w:val="00A8275C"/>
    <w:rsid w:val="00A83534"/>
    <w:rsid w:val="00A84EDD"/>
    <w:rsid w:val="00A950EF"/>
    <w:rsid w:val="00AA234F"/>
    <w:rsid w:val="00AB0B00"/>
    <w:rsid w:val="00AB4344"/>
    <w:rsid w:val="00AB7570"/>
    <w:rsid w:val="00AC22E7"/>
    <w:rsid w:val="00AC2382"/>
    <w:rsid w:val="00AC3CB2"/>
    <w:rsid w:val="00AC6468"/>
    <w:rsid w:val="00AC6807"/>
    <w:rsid w:val="00AD73BF"/>
    <w:rsid w:val="00AE5F9E"/>
    <w:rsid w:val="00AE7A52"/>
    <w:rsid w:val="00AF00E3"/>
    <w:rsid w:val="00AF0106"/>
    <w:rsid w:val="00AF1662"/>
    <w:rsid w:val="00AF2C60"/>
    <w:rsid w:val="00AF56A7"/>
    <w:rsid w:val="00AF6FD4"/>
    <w:rsid w:val="00B01F7F"/>
    <w:rsid w:val="00B05867"/>
    <w:rsid w:val="00B10425"/>
    <w:rsid w:val="00B11639"/>
    <w:rsid w:val="00B1278C"/>
    <w:rsid w:val="00B137BB"/>
    <w:rsid w:val="00B1436C"/>
    <w:rsid w:val="00B147E8"/>
    <w:rsid w:val="00B14D29"/>
    <w:rsid w:val="00B177E8"/>
    <w:rsid w:val="00B204B3"/>
    <w:rsid w:val="00B23FC8"/>
    <w:rsid w:val="00B24142"/>
    <w:rsid w:val="00B24C96"/>
    <w:rsid w:val="00B269AC"/>
    <w:rsid w:val="00B2772B"/>
    <w:rsid w:val="00B30BB6"/>
    <w:rsid w:val="00B31233"/>
    <w:rsid w:val="00B317FC"/>
    <w:rsid w:val="00B3282D"/>
    <w:rsid w:val="00B368F3"/>
    <w:rsid w:val="00B42B4B"/>
    <w:rsid w:val="00B44CA6"/>
    <w:rsid w:val="00B45F87"/>
    <w:rsid w:val="00B507F1"/>
    <w:rsid w:val="00B65C63"/>
    <w:rsid w:val="00B731E7"/>
    <w:rsid w:val="00B743DD"/>
    <w:rsid w:val="00B77247"/>
    <w:rsid w:val="00B77323"/>
    <w:rsid w:val="00B80337"/>
    <w:rsid w:val="00B81278"/>
    <w:rsid w:val="00B82F26"/>
    <w:rsid w:val="00B8420E"/>
    <w:rsid w:val="00B845BD"/>
    <w:rsid w:val="00B85233"/>
    <w:rsid w:val="00B8666E"/>
    <w:rsid w:val="00B919BE"/>
    <w:rsid w:val="00B92B30"/>
    <w:rsid w:val="00B943F5"/>
    <w:rsid w:val="00B95824"/>
    <w:rsid w:val="00B96735"/>
    <w:rsid w:val="00B967C1"/>
    <w:rsid w:val="00BA0DE8"/>
    <w:rsid w:val="00BA1686"/>
    <w:rsid w:val="00BA654F"/>
    <w:rsid w:val="00BA6FBA"/>
    <w:rsid w:val="00BB007F"/>
    <w:rsid w:val="00BB00BB"/>
    <w:rsid w:val="00BB0D3E"/>
    <w:rsid w:val="00BB2F44"/>
    <w:rsid w:val="00BB3B6C"/>
    <w:rsid w:val="00BC3D3F"/>
    <w:rsid w:val="00BD02C0"/>
    <w:rsid w:val="00BD0700"/>
    <w:rsid w:val="00BD70E1"/>
    <w:rsid w:val="00BE1352"/>
    <w:rsid w:val="00BE1631"/>
    <w:rsid w:val="00BE3517"/>
    <w:rsid w:val="00BE4035"/>
    <w:rsid w:val="00BE44E6"/>
    <w:rsid w:val="00BF3262"/>
    <w:rsid w:val="00C025BA"/>
    <w:rsid w:val="00C04298"/>
    <w:rsid w:val="00C06937"/>
    <w:rsid w:val="00C07153"/>
    <w:rsid w:val="00C10183"/>
    <w:rsid w:val="00C10479"/>
    <w:rsid w:val="00C110FD"/>
    <w:rsid w:val="00C1445D"/>
    <w:rsid w:val="00C1637B"/>
    <w:rsid w:val="00C163BB"/>
    <w:rsid w:val="00C17B9B"/>
    <w:rsid w:val="00C30582"/>
    <w:rsid w:val="00C346B1"/>
    <w:rsid w:val="00C34D84"/>
    <w:rsid w:val="00C36143"/>
    <w:rsid w:val="00C42303"/>
    <w:rsid w:val="00C4381B"/>
    <w:rsid w:val="00C449C8"/>
    <w:rsid w:val="00C458B9"/>
    <w:rsid w:val="00C463AB"/>
    <w:rsid w:val="00C46E7B"/>
    <w:rsid w:val="00C51D8E"/>
    <w:rsid w:val="00C625C1"/>
    <w:rsid w:val="00C65727"/>
    <w:rsid w:val="00C67736"/>
    <w:rsid w:val="00C72966"/>
    <w:rsid w:val="00C73A9A"/>
    <w:rsid w:val="00C73D2B"/>
    <w:rsid w:val="00C75ED3"/>
    <w:rsid w:val="00C7683C"/>
    <w:rsid w:val="00C7747E"/>
    <w:rsid w:val="00C81D7B"/>
    <w:rsid w:val="00C83088"/>
    <w:rsid w:val="00C84293"/>
    <w:rsid w:val="00C85DE2"/>
    <w:rsid w:val="00C86789"/>
    <w:rsid w:val="00C87A63"/>
    <w:rsid w:val="00C933CA"/>
    <w:rsid w:val="00C94BB9"/>
    <w:rsid w:val="00C96A16"/>
    <w:rsid w:val="00CA238B"/>
    <w:rsid w:val="00CA488C"/>
    <w:rsid w:val="00CA5A80"/>
    <w:rsid w:val="00CB0A4B"/>
    <w:rsid w:val="00CB2A26"/>
    <w:rsid w:val="00CC1DF5"/>
    <w:rsid w:val="00CC32CE"/>
    <w:rsid w:val="00CC5690"/>
    <w:rsid w:val="00CC681C"/>
    <w:rsid w:val="00CC6FB4"/>
    <w:rsid w:val="00CD05B4"/>
    <w:rsid w:val="00CD151D"/>
    <w:rsid w:val="00CD2CAB"/>
    <w:rsid w:val="00CD4135"/>
    <w:rsid w:val="00CD5415"/>
    <w:rsid w:val="00CD723C"/>
    <w:rsid w:val="00CD79F7"/>
    <w:rsid w:val="00CE2014"/>
    <w:rsid w:val="00CE36A3"/>
    <w:rsid w:val="00CE62CF"/>
    <w:rsid w:val="00CF1775"/>
    <w:rsid w:val="00CF3181"/>
    <w:rsid w:val="00D02360"/>
    <w:rsid w:val="00D026D5"/>
    <w:rsid w:val="00D04A12"/>
    <w:rsid w:val="00D1250E"/>
    <w:rsid w:val="00D159D7"/>
    <w:rsid w:val="00D162A6"/>
    <w:rsid w:val="00D20498"/>
    <w:rsid w:val="00D21186"/>
    <w:rsid w:val="00D2381D"/>
    <w:rsid w:val="00D303EE"/>
    <w:rsid w:val="00D3107F"/>
    <w:rsid w:val="00D32C38"/>
    <w:rsid w:val="00D33A6E"/>
    <w:rsid w:val="00D343FE"/>
    <w:rsid w:val="00D34577"/>
    <w:rsid w:val="00D35B20"/>
    <w:rsid w:val="00D4095C"/>
    <w:rsid w:val="00D432FA"/>
    <w:rsid w:val="00D4733E"/>
    <w:rsid w:val="00D51639"/>
    <w:rsid w:val="00D51DFB"/>
    <w:rsid w:val="00D55015"/>
    <w:rsid w:val="00D55DED"/>
    <w:rsid w:val="00D61D93"/>
    <w:rsid w:val="00D62AE8"/>
    <w:rsid w:val="00D63B2B"/>
    <w:rsid w:val="00D728FE"/>
    <w:rsid w:val="00D75FFF"/>
    <w:rsid w:val="00D76279"/>
    <w:rsid w:val="00D82561"/>
    <w:rsid w:val="00D84855"/>
    <w:rsid w:val="00D92D91"/>
    <w:rsid w:val="00D94A93"/>
    <w:rsid w:val="00D94B86"/>
    <w:rsid w:val="00D97E90"/>
    <w:rsid w:val="00DA1662"/>
    <w:rsid w:val="00DB4174"/>
    <w:rsid w:val="00DB6D2D"/>
    <w:rsid w:val="00DC0814"/>
    <w:rsid w:val="00DD0FE9"/>
    <w:rsid w:val="00DD2511"/>
    <w:rsid w:val="00DD61AA"/>
    <w:rsid w:val="00DD76C6"/>
    <w:rsid w:val="00DE32AC"/>
    <w:rsid w:val="00DE3E40"/>
    <w:rsid w:val="00DF097E"/>
    <w:rsid w:val="00DF515F"/>
    <w:rsid w:val="00E038C5"/>
    <w:rsid w:val="00E04C3D"/>
    <w:rsid w:val="00E11476"/>
    <w:rsid w:val="00E13190"/>
    <w:rsid w:val="00E1399E"/>
    <w:rsid w:val="00E17D56"/>
    <w:rsid w:val="00E206FA"/>
    <w:rsid w:val="00E2195C"/>
    <w:rsid w:val="00E253E8"/>
    <w:rsid w:val="00E26847"/>
    <w:rsid w:val="00E27817"/>
    <w:rsid w:val="00E34244"/>
    <w:rsid w:val="00E3534F"/>
    <w:rsid w:val="00E400F9"/>
    <w:rsid w:val="00E45548"/>
    <w:rsid w:val="00E60060"/>
    <w:rsid w:val="00E6673D"/>
    <w:rsid w:val="00E67DC0"/>
    <w:rsid w:val="00E72118"/>
    <w:rsid w:val="00E72C13"/>
    <w:rsid w:val="00E74AD2"/>
    <w:rsid w:val="00E77390"/>
    <w:rsid w:val="00E77D77"/>
    <w:rsid w:val="00E82156"/>
    <w:rsid w:val="00E82881"/>
    <w:rsid w:val="00E859BC"/>
    <w:rsid w:val="00E85BB5"/>
    <w:rsid w:val="00E86CF3"/>
    <w:rsid w:val="00E92F7C"/>
    <w:rsid w:val="00E9461A"/>
    <w:rsid w:val="00E95909"/>
    <w:rsid w:val="00EA2A41"/>
    <w:rsid w:val="00EA2D91"/>
    <w:rsid w:val="00EA354B"/>
    <w:rsid w:val="00EB0658"/>
    <w:rsid w:val="00EB53B8"/>
    <w:rsid w:val="00EB5C41"/>
    <w:rsid w:val="00EB5D5A"/>
    <w:rsid w:val="00EB6478"/>
    <w:rsid w:val="00EB66F7"/>
    <w:rsid w:val="00EC0E7D"/>
    <w:rsid w:val="00EC1ACE"/>
    <w:rsid w:val="00EC3861"/>
    <w:rsid w:val="00EC6680"/>
    <w:rsid w:val="00ED2A12"/>
    <w:rsid w:val="00ED30DF"/>
    <w:rsid w:val="00EE2285"/>
    <w:rsid w:val="00EF167C"/>
    <w:rsid w:val="00EF28C1"/>
    <w:rsid w:val="00F02304"/>
    <w:rsid w:val="00F02410"/>
    <w:rsid w:val="00F0414A"/>
    <w:rsid w:val="00F04CB4"/>
    <w:rsid w:val="00F07398"/>
    <w:rsid w:val="00F10389"/>
    <w:rsid w:val="00F1082C"/>
    <w:rsid w:val="00F10878"/>
    <w:rsid w:val="00F1109D"/>
    <w:rsid w:val="00F15D22"/>
    <w:rsid w:val="00F20DD1"/>
    <w:rsid w:val="00F2372E"/>
    <w:rsid w:val="00F25ACA"/>
    <w:rsid w:val="00F2677F"/>
    <w:rsid w:val="00F318C9"/>
    <w:rsid w:val="00F31C91"/>
    <w:rsid w:val="00F35C46"/>
    <w:rsid w:val="00F45974"/>
    <w:rsid w:val="00F46921"/>
    <w:rsid w:val="00F4742C"/>
    <w:rsid w:val="00F52A4D"/>
    <w:rsid w:val="00F52D0E"/>
    <w:rsid w:val="00F55561"/>
    <w:rsid w:val="00F55773"/>
    <w:rsid w:val="00F61493"/>
    <w:rsid w:val="00F6670C"/>
    <w:rsid w:val="00F67658"/>
    <w:rsid w:val="00F70068"/>
    <w:rsid w:val="00F7114B"/>
    <w:rsid w:val="00F73732"/>
    <w:rsid w:val="00F7438B"/>
    <w:rsid w:val="00F7768C"/>
    <w:rsid w:val="00F806BE"/>
    <w:rsid w:val="00F8088E"/>
    <w:rsid w:val="00F80BF7"/>
    <w:rsid w:val="00F84EE4"/>
    <w:rsid w:val="00F85355"/>
    <w:rsid w:val="00F8648B"/>
    <w:rsid w:val="00F914D3"/>
    <w:rsid w:val="00F92277"/>
    <w:rsid w:val="00F96386"/>
    <w:rsid w:val="00FA0CAA"/>
    <w:rsid w:val="00FA1347"/>
    <w:rsid w:val="00FA18EC"/>
    <w:rsid w:val="00FA30CA"/>
    <w:rsid w:val="00FA63F0"/>
    <w:rsid w:val="00FA65F3"/>
    <w:rsid w:val="00FA7418"/>
    <w:rsid w:val="00FB1875"/>
    <w:rsid w:val="00FB3237"/>
    <w:rsid w:val="00FB54CE"/>
    <w:rsid w:val="00FB7EA6"/>
    <w:rsid w:val="00FC168C"/>
    <w:rsid w:val="00FC5C4E"/>
    <w:rsid w:val="00FC6608"/>
    <w:rsid w:val="00FC7177"/>
    <w:rsid w:val="00FC7D19"/>
    <w:rsid w:val="00FD168E"/>
    <w:rsid w:val="00FD7BFB"/>
    <w:rsid w:val="00FE436A"/>
    <w:rsid w:val="00FE4460"/>
    <w:rsid w:val="00FF0E23"/>
    <w:rsid w:val="00FF31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42"/>
    <w:pPr>
      <w:suppressAutoHyphens/>
    </w:pPr>
    <w:rPr>
      <w:sz w:val="24"/>
      <w:szCs w:val="24"/>
      <w:lang w:eastAsia="ar-SA"/>
    </w:rPr>
  </w:style>
  <w:style w:type="paragraph" w:styleId="Heading1">
    <w:name w:val="heading 1"/>
    <w:basedOn w:val="Normal"/>
    <w:next w:val="Normal"/>
    <w:link w:val="Heading1Char"/>
    <w:uiPriority w:val="99"/>
    <w:qFormat/>
    <w:rsid w:val="00353842"/>
    <w:pPr>
      <w:keepNext/>
      <w:numPr>
        <w:numId w:val="7"/>
      </w:numPr>
      <w:jc w:val="both"/>
      <w:outlineLvl w:val="0"/>
    </w:pPr>
    <w:rPr>
      <w:b/>
      <w:bCs/>
      <w:sz w:val="22"/>
      <w:szCs w:val="22"/>
    </w:rPr>
  </w:style>
  <w:style w:type="paragraph" w:styleId="Heading2">
    <w:name w:val="heading 2"/>
    <w:basedOn w:val="Normal"/>
    <w:next w:val="Normal"/>
    <w:link w:val="Heading2Char"/>
    <w:uiPriority w:val="99"/>
    <w:qFormat/>
    <w:rsid w:val="00353842"/>
    <w:pPr>
      <w:keepNext/>
      <w:numPr>
        <w:ilvl w:val="1"/>
        <w:numId w:val="7"/>
      </w:numPr>
      <w:outlineLvl w:val="1"/>
    </w:pPr>
    <w:rPr>
      <w:color w:val="0000FF"/>
      <w:lang w:val="de-DE"/>
    </w:rPr>
  </w:style>
  <w:style w:type="paragraph" w:styleId="Heading3">
    <w:name w:val="heading 3"/>
    <w:basedOn w:val="Normal"/>
    <w:next w:val="Normal"/>
    <w:link w:val="Heading3Char"/>
    <w:uiPriority w:val="99"/>
    <w:qFormat/>
    <w:rsid w:val="00353842"/>
    <w:pPr>
      <w:keepNext/>
      <w:numPr>
        <w:ilvl w:val="2"/>
        <w:numId w:val="7"/>
      </w:numPr>
      <w:jc w:val="both"/>
      <w:outlineLvl w:val="2"/>
    </w:pPr>
  </w:style>
  <w:style w:type="paragraph" w:styleId="Heading4">
    <w:name w:val="heading 4"/>
    <w:basedOn w:val="Normal"/>
    <w:next w:val="Normal"/>
    <w:link w:val="Heading4Char"/>
    <w:uiPriority w:val="99"/>
    <w:qFormat/>
    <w:rsid w:val="00353842"/>
    <w:pPr>
      <w:keepNext/>
      <w:numPr>
        <w:ilvl w:val="3"/>
        <w:numId w:val="7"/>
      </w:numPr>
      <w:jc w:val="center"/>
      <w:outlineLvl w:val="3"/>
    </w:pPr>
    <w:rPr>
      <w:b/>
      <w:bCs/>
    </w:rPr>
  </w:style>
  <w:style w:type="paragraph" w:styleId="Heading5">
    <w:name w:val="heading 5"/>
    <w:basedOn w:val="Normal"/>
    <w:next w:val="Normal"/>
    <w:link w:val="Heading5Char"/>
    <w:uiPriority w:val="99"/>
    <w:qFormat/>
    <w:rsid w:val="00353842"/>
    <w:pPr>
      <w:keepNext/>
      <w:numPr>
        <w:ilvl w:val="4"/>
        <w:numId w:val="7"/>
      </w:numPr>
      <w:outlineLvl w:val="4"/>
    </w:pPr>
    <w:rPr>
      <w:lang w:val="de-DE"/>
    </w:rPr>
  </w:style>
  <w:style w:type="paragraph" w:styleId="Heading6">
    <w:name w:val="heading 6"/>
    <w:basedOn w:val="Normal"/>
    <w:next w:val="Normal"/>
    <w:link w:val="Heading6Char"/>
    <w:uiPriority w:val="99"/>
    <w:qFormat/>
    <w:rsid w:val="00353842"/>
    <w:pPr>
      <w:keepNext/>
      <w:numPr>
        <w:ilvl w:val="5"/>
        <w:numId w:val="7"/>
      </w:numPr>
      <w:jc w:val="both"/>
      <w:outlineLvl w:val="5"/>
    </w:pPr>
    <w:rPr>
      <w:b/>
      <w:bCs/>
    </w:rPr>
  </w:style>
  <w:style w:type="paragraph" w:styleId="Heading7">
    <w:name w:val="heading 7"/>
    <w:basedOn w:val="Normal"/>
    <w:next w:val="Normal"/>
    <w:link w:val="Heading7Char"/>
    <w:uiPriority w:val="99"/>
    <w:qFormat/>
    <w:rsid w:val="00353842"/>
    <w:pPr>
      <w:keepNext/>
      <w:numPr>
        <w:ilvl w:val="6"/>
        <w:numId w:val="7"/>
      </w:numPr>
      <w:jc w:val="both"/>
      <w:outlineLvl w:val="6"/>
    </w:pPr>
    <w:rPr>
      <w:b/>
      <w:bCs/>
    </w:rPr>
  </w:style>
  <w:style w:type="paragraph" w:styleId="Heading8">
    <w:name w:val="heading 8"/>
    <w:basedOn w:val="Normal"/>
    <w:next w:val="Normal"/>
    <w:link w:val="Heading8Char"/>
    <w:uiPriority w:val="99"/>
    <w:qFormat/>
    <w:rsid w:val="00353842"/>
    <w:pPr>
      <w:keepNext/>
      <w:numPr>
        <w:ilvl w:val="7"/>
        <w:numId w:val="7"/>
      </w:numPr>
      <w:jc w:val="both"/>
      <w:outlineLvl w:val="7"/>
    </w:pPr>
  </w:style>
  <w:style w:type="paragraph" w:styleId="Heading9">
    <w:name w:val="heading 9"/>
    <w:basedOn w:val="Normal"/>
    <w:next w:val="Normal"/>
    <w:link w:val="Heading9Char"/>
    <w:uiPriority w:val="99"/>
    <w:qFormat/>
    <w:rsid w:val="00353842"/>
    <w:pPr>
      <w:keepNext/>
      <w:numPr>
        <w:ilvl w:val="8"/>
        <w:numId w:val="7"/>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23EB"/>
    <w:rPr>
      <w:b/>
      <w:bCs/>
      <w:sz w:val="22"/>
      <w:szCs w:val="22"/>
      <w:lang w:eastAsia="ar-SA"/>
    </w:rPr>
  </w:style>
  <w:style w:type="character" w:customStyle="1" w:styleId="Heading2Char">
    <w:name w:val="Heading 2 Char"/>
    <w:link w:val="Heading2"/>
    <w:uiPriority w:val="99"/>
    <w:rsid w:val="000723EB"/>
    <w:rPr>
      <w:color w:val="0000FF"/>
      <w:sz w:val="24"/>
      <w:szCs w:val="24"/>
      <w:lang w:val="de-DE" w:eastAsia="ar-SA"/>
    </w:rPr>
  </w:style>
  <w:style w:type="character" w:customStyle="1" w:styleId="Heading3Char">
    <w:name w:val="Heading 3 Char"/>
    <w:link w:val="Heading3"/>
    <w:uiPriority w:val="99"/>
    <w:rsid w:val="000723EB"/>
    <w:rPr>
      <w:sz w:val="24"/>
      <w:szCs w:val="24"/>
      <w:lang w:eastAsia="ar-SA"/>
    </w:rPr>
  </w:style>
  <w:style w:type="character" w:customStyle="1" w:styleId="Heading4Char">
    <w:name w:val="Heading 4 Char"/>
    <w:link w:val="Heading4"/>
    <w:uiPriority w:val="99"/>
    <w:rsid w:val="000723EB"/>
    <w:rPr>
      <w:b/>
      <w:bCs/>
      <w:sz w:val="24"/>
      <w:szCs w:val="24"/>
      <w:lang w:eastAsia="ar-SA"/>
    </w:rPr>
  </w:style>
  <w:style w:type="character" w:customStyle="1" w:styleId="Heading5Char">
    <w:name w:val="Heading 5 Char"/>
    <w:link w:val="Heading5"/>
    <w:uiPriority w:val="99"/>
    <w:rsid w:val="000723EB"/>
    <w:rPr>
      <w:sz w:val="24"/>
      <w:szCs w:val="24"/>
      <w:lang w:val="de-DE" w:eastAsia="ar-SA"/>
    </w:rPr>
  </w:style>
  <w:style w:type="character" w:customStyle="1" w:styleId="Heading6Char">
    <w:name w:val="Heading 6 Char"/>
    <w:link w:val="Heading6"/>
    <w:uiPriority w:val="99"/>
    <w:rsid w:val="000723EB"/>
    <w:rPr>
      <w:b/>
      <w:bCs/>
      <w:sz w:val="24"/>
      <w:szCs w:val="24"/>
      <w:lang w:eastAsia="ar-SA"/>
    </w:rPr>
  </w:style>
  <w:style w:type="character" w:customStyle="1" w:styleId="Heading7Char">
    <w:name w:val="Heading 7 Char"/>
    <w:link w:val="Heading7"/>
    <w:uiPriority w:val="99"/>
    <w:rsid w:val="000723EB"/>
    <w:rPr>
      <w:b/>
      <w:bCs/>
      <w:sz w:val="24"/>
      <w:szCs w:val="24"/>
      <w:lang w:eastAsia="ar-SA"/>
    </w:rPr>
  </w:style>
  <w:style w:type="character" w:customStyle="1" w:styleId="Heading8Char">
    <w:name w:val="Heading 8 Char"/>
    <w:link w:val="Heading8"/>
    <w:uiPriority w:val="99"/>
    <w:rsid w:val="000723EB"/>
    <w:rPr>
      <w:sz w:val="24"/>
      <w:szCs w:val="24"/>
      <w:lang w:eastAsia="ar-SA"/>
    </w:rPr>
  </w:style>
  <w:style w:type="character" w:customStyle="1" w:styleId="Heading9Char">
    <w:name w:val="Heading 9 Char"/>
    <w:link w:val="Heading9"/>
    <w:uiPriority w:val="99"/>
    <w:rsid w:val="000723EB"/>
    <w:rPr>
      <w:b/>
      <w:bCs/>
      <w:sz w:val="24"/>
      <w:szCs w:val="24"/>
      <w:lang w:eastAsia="ar-SA"/>
    </w:rPr>
  </w:style>
  <w:style w:type="character" w:customStyle="1" w:styleId="WW8Num3z0">
    <w:name w:val="WW8Num3z0"/>
    <w:uiPriority w:val="99"/>
    <w:rsid w:val="00353842"/>
    <w:rPr>
      <w:color w:val="000000"/>
    </w:rPr>
  </w:style>
  <w:style w:type="character" w:customStyle="1" w:styleId="WW8Num17z1">
    <w:name w:val="WW8Num17z1"/>
    <w:uiPriority w:val="99"/>
    <w:rsid w:val="00353842"/>
    <w:rPr>
      <w:color w:val="003366"/>
    </w:rPr>
  </w:style>
  <w:style w:type="character" w:styleId="PageNumber">
    <w:name w:val="page number"/>
    <w:uiPriority w:val="99"/>
    <w:semiHidden/>
    <w:rsid w:val="00353842"/>
    <w:rPr>
      <w:rFonts w:cs="Times New Roman"/>
    </w:rPr>
  </w:style>
  <w:style w:type="character" w:customStyle="1" w:styleId="article">
    <w:name w:val="article"/>
    <w:uiPriority w:val="99"/>
    <w:rsid w:val="00353842"/>
    <w:rPr>
      <w:rFonts w:cs="Times New Roman"/>
    </w:rPr>
  </w:style>
  <w:style w:type="character" w:customStyle="1" w:styleId="Nummerdussmbolid">
    <w:name w:val="Nummerdussümbolid"/>
    <w:uiPriority w:val="99"/>
    <w:rsid w:val="00353842"/>
  </w:style>
  <w:style w:type="paragraph" w:customStyle="1" w:styleId="Pealkiri1">
    <w:name w:val="Pealkiri1"/>
    <w:basedOn w:val="Normal"/>
    <w:next w:val="BodyText"/>
    <w:uiPriority w:val="99"/>
    <w:rsid w:val="00353842"/>
    <w:pPr>
      <w:keepNext/>
      <w:spacing w:before="240" w:after="120"/>
    </w:pPr>
    <w:rPr>
      <w:rFonts w:ascii="Arial" w:hAnsi="Arial" w:cs="Tahoma"/>
      <w:sz w:val="28"/>
      <w:szCs w:val="28"/>
    </w:rPr>
  </w:style>
  <w:style w:type="paragraph" w:styleId="BodyText">
    <w:name w:val="Body Text"/>
    <w:basedOn w:val="Normal"/>
    <w:link w:val="BodyTextChar"/>
    <w:uiPriority w:val="99"/>
    <w:semiHidden/>
    <w:rsid w:val="00353842"/>
    <w:pPr>
      <w:jc w:val="both"/>
    </w:pPr>
    <w:rPr>
      <w:sz w:val="22"/>
      <w:szCs w:val="22"/>
    </w:rPr>
  </w:style>
  <w:style w:type="character" w:customStyle="1" w:styleId="BodyTextChar">
    <w:name w:val="Body Text Char"/>
    <w:link w:val="BodyText"/>
    <w:uiPriority w:val="99"/>
    <w:semiHidden/>
    <w:rsid w:val="000723EB"/>
    <w:rPr>
      <w:sz w:val="24"/>
      <w:szCs w:val="24"/>
      <w:lang w:eastAsia="ar-SA"/>
    </w:rPr>
  </w:style>
  <w:style w:type="paragraph" w:styleId="List">
    <w:name w:val="List"/>
    <w:basedOn w:val="BodyText"/>
    <w:uiPriority w:val="99"/>
    <w:semiHidden/>
    <w:rsid w:val="00353842"/>
    <w:rPr>
      <w:rFonts w:cs="Tahoma"/>
    </w:rPr>
  </w:style>
  <w:style w:type="paragraph" w:customStyle="1" w:styleId="Pealdis1">
    <w:name w:val="Pealdis1"/>
    <w:basedOn w:val="Normal"/>
    <w:uiPriority w:val="99"/>
    <w:rsid w:val="00353842"/>
    <w:pPr>
      <w:suppressLineNumbers/>
      <w:spacing w:before="120" w:after="120"/>
    </w:pPr>
    <w:rPr>
      <w:rFonts w:cs="Tahoma"/>
      <w:i/>
      <w:iCs/>
    </w:rPr>
  </w:style>
  <w:style w:type="paragraph" w:customStyle="1" w:styleId="Register">
    <w:name w:val="Register"/>
    <w:basedOn w:val="Normal"/>
    <w:uiPriority w:val="99"/>
    <w:rsid w:val="00353842"/>
    <w:pPr>
      <w:suppressLineNumbers/>
    </w:pPr>
    <w:rPr>
      <w:rFonts w:cs="Tahoma"/>
    </w:rPr>
  </w:style>
  <w:style w:type="paragraph" w:styleId="Header">
    <w:name w:val="header"/>
    <w:basedOn w:val="Normal"/>
    <w:link w:val="HeaderChar"/>
    <w:uiPriority w:val="99"/>
    <w:semiHidden/>
    <w:rsid w:val="00353842"/>
    <w:pPr>
      <w:tabs>
        <w:tab w:val="center" w:pos="4536"/>
        <w:tab w:val="right" w:pos="9072"/>
      </w:tabs>
    </w:pPr>
    <w:rPr>
      <w:sz w:val="20"/>
      <w:szCs w:val="20"/>
      <w:lang w:val="de-DE"/>
    </w:rPr>
  </w:style>
  <w:style w:type="character" w:customStyle="1" w:styleId="HeaderChar">
    <w:name w:val="Header Char"/>
    <w:link w:val="Header"/>
    <w:uiPriority w:val="99"/>
    <w:semiHidden/>
    <w:rsid w:val="000723EB"/>
    <w:rPr>
      <w:sz w:val="24"/>
      <w:szCs w:val="24"/>
      <w:lang w:eastAsia="ar-SA"/>
    </w:rPr>
  </w:style>
  <w:style w:type="paragraph" w:styleId="Footer">
    <w:name w:val="footer"/>
    <w:basedOn w:val="Normal"/>
    <w:link w:val="FooterChar"/>
    <w:uiPriority w:val="99"/>
    <w:rsid w:val="00353842"/>
    <w:pPr>
      <w:tabs>
        <w:tab w:val="center" w:pos="4536"/>
        <w:tab w:val="right" w:pos="9072"/>
      </w:tabs>
    </w:pPr>
    <w:rPr>
      <w:sz w:val="20"/>
      <w:szCs w:val="20"/>
      <w:lang w:val="de-DE"/>
    </w:rPr>
  </w:style>
  <w:style w:type="character" w:customStyle="1" w:styleId="FooterChar">
    <w:name w:val="Footer Char"/>
    <w:link w:val="Footer"/>
    <w:uiPriority w:val="99"/>
    <w:locked/>
    <w:rsid w:val="00D82561"/>
    <w:rPr>
      <w:rFonts w:cs="Times New Roman"/>
      <w:lang w:val="de-DE" w:eastAsia="ar-SA" w:bidi="ar-SA"/>
    </w:rPr>
  </w:style>
  <w:style w:type="paragraph" w:styleId="BodyTextIndent">
    <w:name w:val="Body Text Indent"/>
    <w:basedOn w:val="Normal"/>
    <w:link w:val="BodyTextIndentChar"/>
    <w:uiPriority w:val="99"/>
    <w:semiHidden/>
    <w:rsid w:val="00353842"/>
    <w:pPr>
      <w:jc w:val="both"/>
    </w:pPr>
    <w:rPr>
      <w:b/>
      <w:bCs/>
      <w:color w:val="00FF00"/>
    </w:rPr>
  </w:style>
  <w:style w:type="character" w:customStyle="1" w:styleId="BodyTextIndentChar">
    <w:name w:val="Body Text Indent Char"/>
    <w:link w:val="BodyTextIndent"/>
    <w:uiPriority w:val="99"/>
    <w:semiHidden/>
    <w:rsid w:val="000723EB"/>
    <w:rPr>
      <w:sz w:val="24"/>
      <w:szCs w:val="24"/>
      <w:lang w:eastAsia="ar-SA"/>
    </w:rPr>
  </w:style>
  <w:style w:type="paragraph" w:styleId="BodyText3">
    <w:name w:val="Body Text 3"/>
    <w:basedOn w:val="Normal"/>
    <w:link w:val="BodyText3Char"/>
    <w:uiPriority w:val="99"/>
    <w:rsid w:val="00353842"/>
    <w:pPr>
      <w:jc w:val="both"/>
    </w:pPr>
    <w:rPr>
      <w:b/>
      <w:bCs/>
      <w:color w:val="0000FF"/>
    </w:rPr>
  </w:style>
  <w:style w:type="character" w:customStyle="1" w:styleId="BodyText3Char">
    <w:name w:val="Body Text 3 Char"/>
    <w:link w:val="BodyText3"/>
    <w:uiPriority w:val="99"/>
    <w:locked/>
    <w:rsid w:val="00B11639"/>
    <w:rPr>
      <w:rFonts w:cs="Times New Roman"/>
      <w:b/>
      <w:bCs/>
      <w:color w:val="0000FF"/>
      <w:sz w:val="24"/>
      <w:szCs w:val="24"/>
      <w:lang w:val="et-EE" w:eastAsia="ar-SA" w:bidi="ar-SA"/>
    </w:rPr>
  </w:style>
  <w:style w:type="paragraph" w:styleId="BodyTextIndent2">
    <w:name w:val="Body Text Indent 2"/>
    <w:basedOn w:val="Normal"/>
    <w:link w:val="BodyTextIndent2Char"/>
    <w:uiPriority w:val="99"/>
    <w:rsid w:val="00353842"/>
    <w:pPr>
      <w:ind w:left="360"/>
    </w:pPr>
  </w:style>
  <w:style w:type="character" w:customStyle="1" w:styleId="BodyTextIndent2Char">
    <w:name w:val="Body Text Indent 2 Char"/>
    <w:link w:val="BodyTextIndent2"/>
    <w:uiPriority w:val="99"/>
    <w:semiHidden/>
    <w:rsid w:val="000723EB"/>
    <w:rPr>
      <w:sz w:val="24"/>
      <w:szCs w:val="24"/>
      <w:lang w:eastAsia="ar-SA"/>
    </w:rPr>
  </w:style>
  <w:style w:type="paragraph" w:styleId="BodyTextIndent3">
    <w:name w:val="Body Text Indent 3"/>
    <w:basedOn w:val="Normal"/>
    <w:link w:val="BodyTextIndent3Char"/>
    <w:uiPriority w:val="99"/>
    <w:rsid w:val="00353842"/>
    <w:pPr>
      <w:ind w:left="360"/>
    </w:pPr>
    <w:rPr>
      <w:i/>
      <w:iCs/>
    </w:rPr>
  </w:style>
  <w:style w:type="character" w:customStyle="1" w:styleId="BodyTextIndent3Char">
    <w:name w:val="Body Text Indent 3 Char"/>
    <w:link w:val="BodyTextIndent3"/>
    <w:uiPriority w:val="99"/>
    <w:semiHidden/>
    <w:rsid w:val="000723EB"/>
    <w:rPr>
      <w:sz w:val="16"/>
      <w:szCs w:val="16"/>
      <w:lang w:eastAsia="ar-SA"/>
    </w:rPr>
  </w:style>
  <w:style w:type="paragraph" w:styleId="Title">
    <w:name w:val="Title"/>
    <w:basedOn w:val="Normal"/>
    <w:next w:val="Subtitle"/>
    <w:link w:val="TitleChar"/>
    <w:uiPriority w:val="99"/>
    <w:qFormat/>
    <w:rsid w:val="00353842"/>
    <w:pPr>
      <w:widowControl w:val="0"/>
      <w:autoSpaceDE w:val="0"/>
      <w:jc w:val="center"/>
    </w:pPr>
    <w:rPr>
      <w:b/>
      <w:bCs/>
      <w:sz w:val="28"/>
      <w:szCs w:val="28"/>
    </w:rPr>
  </w:style>
  <w:style w:type="character" w:customStyle="1" w:styleId="TitleChar">
    <w:name w:val="Title Char"/>
    <w:link w:val="Title"/>
    <w:uiPriority w:val="10"/>
    <w:rsid w:val="000723EB"/>
    <w:rPr>
      <w:rFonts w:ascii="Cambria" w:eastAsia="Times New Roman" w:hAnsi="Cambria" w:cs="Times New Roman"/>
      <w:b/>
      <w:bCs/>
      <w:kern w:val="28"/>
      <w:sz w:val="32"/>
      <w:szCs w:val="32"/>
      <w:lang w:eastAsia="ar-SA"/>
    </w:rPr>
  </w:style>
  <w:style w:type="paragraph" w:styleId="Subtitle">
    <w:name w:val="Subtitle"/>
    <w:basedOn w:val="Pealkiri1"/>
    <w:next w:val="BodyText"/>
    <w:link w:val="SubtitleChar"/>
    <w:uiPriority w:val="99"/>
    <w:qFormat/>
    <w:rsid w:val="00353842"/>
    <w:pPr>
      <w:jc w:val="center"/>
    </w:pPr>
    <w:rPr>
      <w:i/>
      <w:iCs/>
    </w:rPr>
  </w:style>
  <w:style w:type="character" w:customStyle="1" w:styleId="SubtitleChar">
    <w:name w:val="Subtitle Char"/>
    <w:link w:val="Subtitle"/>
    <w:uiPriority w:val="11"/>
    <w:rsid w:val="000723EB"/>
    <w:rPr>
      <w:rFonts w:ascii="Cambria" w:eastAsia="Times New Roman" w:hAnsi="Cambria" w:cs="Times New Roman"/>
      <w:sz w:val="24"/>
      <w:szCs w:val="24"/>
      <w:lang w:eastAsia="ar-SA"/>
    </w:rPr>
  </w:style>
  <w:style w:type="paragraph" w:styleId="BodyText2">
    <w:name w:val="Body Text 2"/>
    <w:basedOn w:val="Normal"/>
    <w:link w:val="BodyText2Char"/>
    <w:uiPriority w:val="99"/>
    <w:rsid w:val="00353842"/>
    <w:rPr>
      <w:szCs w:val="20"/>
    </w:rPr>
  </w:style>
  <w:style w:type="character" w:customStyle="1" w:styleId="BodyText2Char">
    <w:name w:val="Body Text 2 Char"/>
    <w:link w:val="BodyText2"/>
    <w:uiPriority w:val="99"/>
    <w:semiHidden/>
    <w:rsid w:val="000723EB"/>
    <w:rPr>
      <w:sz w:val="24"/>
      <w:szCs w:val="24"/>
      <w:lang w:eastAsia="ar-SA"/>
    </w:rPr>
  </w:style>
  <w:style w:type="paragraph" w:customStyle="1" w:styleId="ShortReturnAddress">
    <w:name w:val="Short Return Address"/>
    <w:basedOn w:val="Normal"/>
    <w:uiPriority w:val="99"/>
    <w:rsid w:val="00353842"/>
    <w:rPr>
      <w:szCs w:val="20"/>
    </w:rPr>
  </w:style>
  <w:style w:type="paragraph" w:styleId="NormalWeb">
    <w:name w:val="Normal (Web)"/>
    <w:basedOn w:val="Normal"/>
    <w:uiPriority w:val="99"/>
    <w:rsid w:val="00353842"/>
    <w:pPr>
      <w:spacing w:before="100" w:after="100"/>
    </w:pPr>
    <w:rPr>
      <w:color w:val="000000"/>
      <w:lang w:val="en-GB"/>
    </w:rPr>
  </w:style>
  <w:style w:type="paragraph" w:customStyle="1" w:styleId="Tabelisisu">
    <w:name w:val="Tabeli sisu"/>
    <w:basedOn w:val="Normal"/>
    <w:uiPriority w:val="99"/>
    <w:rsid w:val="00353842"/>
    <w:pPr>
      <w:suppressLineNumbers/>
    </w:pPr>
  </w:style>
  <w:style w:type="paragraph" w:customStyle="1" w:styleId="Tabelipis">
    <w:name w:val="Tabeli päis"/>
    <w:basedOn w:val="Tabelisisu"/>
    <w:uiPriority w:val="99"/>
    <w:rsid w:val="00353842"/>
    <w:pPr>
      <w:jc w:val="center"/>
    </w:pPr>
    <w:rPr>
      <w:b/>
      <w:bCs/>
    </w:rPr>
  </w:style>
  <w:style w:type="paragraph" w:customStyle="1" w:styleId="Paneelisisu">
    <w:name w:val="Paneeli sisu"/>
    <w:basedOn w:val="BodyText"/>
    <w:uiPriority w:val="99"/>
    <w:rsid w:val="00353842"/>
  </w:style>
  <w:style w:type="character" w:styleId="CommentReference">
    <w:name w:val="annotation reference"/>
    <w:uiPriority w:val="99"/>
    <w:semiHidden/>
    <w:rsid w:val="003C22C8"/>
    <w:rPr>
      <w:rFonts w:cs="Times New Roman"/>
      <w:sz w:val="16"/>
      <w:szCs w:val="16"/>
    </w:rPr>
  </w:style>
  <w:style w:type="paragraph" w:styleId="CommentText">
    <w:name w:val="annotation text"/>
    <w:basedOn w:val="Normal"/>
    <w:link w:val="CommentTextChar"/>
    <w:uiPriority w:val="99"/>
    <w:semiHidden/>
    <w:rsid w:val="003C22C8"/>
    <w:rPr>
      <w:sz w:val="20"/>
      <w:szCs w:val="20"/>
    </w:rPr>
  </w:style>
  <w:style w:type="character" w:customStyle="1" w:styleId="CommentTextChar">
    <w:name w:val="Comment Text Char"/>
    <w:link w:val="CommentText"/>
    <w:uiPriority w:val="99"/>
    <w:semiHidden/>
    <w:locked/>
    <w:rsid w:val="003C22C8"/>
    <w:rPr>
      <w:rFonts w:cs="Times New Roman"/>
      <w:lang w:val="et-EE" w:eastAsia="ar-SA" w:bidi="ar-SA"/>
    </w:rPr>
  </w:style>
  <w:style w:type="paragraph" w:styleId="CommentSubject">
    <w:name w:val="annotation subject"/>
    <w:basedOn w:val="CommentText"/>
    <w:next w:val="CommentText"/>
    <w:link w:val="CommentSubjectChar"/>
    <w:uiPriority w:val="99"/>
    <w:semiHidden/>
    <w:rsid w:val="003C22C8"/>
    <w:rPr>
      <w:b/>
      <w:bCs/>
    </w:rPr>
  </w:style>
  <w:style w:type="character" w:customStyle="1" w:styleId="CommentSubjectChar">
    <w:name w:val="Comment Subject Char"/>
    <w:link w:val="CommentSubject"/>
    <w:uiPriority w:val="99"/>
    <w:semiHidden/>
    <w:locked/>
    <w:rsid w:val="003C22C8"/>
    <w:rPr>
      <w:rFonts w:cs="Times New Roman"/>
      <w:b/>
      <w:bCs/>
      <w:lang w:val="et-EE" w:eastAsia="ar-SA" w:bidi="ar-SA"/>
    </w:rPr>
  </w:style>
  <w:style w:type="paragraph" w:styleId="BalloonText">
    <w:name w:val="Balloon Text"/>
    <w:basedOn w:val="Normal"/>
    <w:link w:val="BalloonTextChar"/>
    <w:uiPriority w:val="99"/>
    <w:semiHidden/>
    <w:rsid w:val="003C22C8"/>
    <w:rPr>
      <w:rFonts w:ascii="Tahoma" w:hAnsi="Tahoma" w:cs="Tahoma"/>
      <w:sz w:val="16"/>
      <w:szCs w:val="16"/>
    </w:rPr>
  </w:style>
  <w:style w:type="character" w:customStyle="1" w:styleId="BalloonTextChar">
    <w:name w:val="Balloon Text Char"/>
    <w:link w:val="BalloonText"/>
    <w:uiPriority w:val="99"/>
    <w:semiHidden/>
    <w:locked/>
    <w:rsid w:val="003C22C8"/>
    <w:rPr>
      <w:rFonts w:ascii="Tahoma" w:hAnsi="Tahoma" w:cs="Tahoma"/>
      <w:sz w:val="16"/>
      <w:szCs w:val="16"/>
      <w:lang w:val="et-EE" w:eastAsia="ar-SA" w:bidi="ar-SA"/>
    </w:rPr>
  </w:style>
  <w:style w:type="paragraph" w:styleId="ListParagraph">
    <w:name w:val="List Paragraph"/>
    <w:basedOn w:val="Normal"/>
    <w:uiPriority w:val="34"/>
    <w:qFormat/>
    <w:rsid w:val="00EB53B8"/>
    <w:pPr>
      <w:ind w:left="720"/>
      <w:contextualSpacing/>
    </w:pPr>
  </w:style>
  <w:style w:type="paragraph" w:customStyle="1" w:styleId="msolistparagraph0">
    <w:name w:val="msolistparagraph"/>
    <w:basedOn w:val="Normal"/>
    <w:rsid w:val="004B2F1F"/>
    <w:pPr>
      <w:suppressAutoHyphens w:val="0"/>
      <w:ind w:left="720"/>
    </w:pPr>
    <w:rPr>
      <w:rFonts w:ascii="Calibri" w:hAnsi="Calibri"/>
      <w:sz w:val="22"/>
      <w:szCs w:val="22"/>
      <w:lang w:val="en-US" w:eastAsia="en-US"/>
    </w:rPr>
  </w:style>
  <w:style w:type="paragraph" w:styleId="FootnoteText">
    <w:name w:val="footnote text"/>
    <w:basedOn w:val="Normal"/>
    <w:link w:val="FootnoteTextChar"/>
    <w:uiPriority w:val="99"/>
    <w:semiHidden/>
    <w:unhideWhenUsed/>
    <w:rsid w:val="00E206FA"/>
    <w:rPr>
      <w:sz w:val="20"/>
      <w:szCs w:val="20"/>
    </w:rPr>
  </w:style>
  <w:style w:type="character" w:customStyle="1" w:styleId="FootnoteTextChar">
    <w:name w:val="Footnote Text Char"/>
    <w:link w:val="FootnoteText"/>
    <w:uiPriority w:val="99"/>
    <w:semiHidden/>
    <w:rsid w:val="00E206FA"/>
    <w:rPr>
      <w:lang w:eastAsia="ar-SA"/>
    </w:rPr>
  </w:style>
  <w:style w:type="character" w:styleId="FootnoteReference">
    <w:name w:val="footnote reference"/>
    <w:uiPriority w:val="99"/>
    <w:semiHidden/>
    <w:unhideWhenUsed/>
    <w:rsid w:val="00E206FA"/>
    <w:rPr>
      <w:vertAlign w:val="superscript"/>
    </w:rPr>
  </w:style>
  <w:style w:type="paragraph" w:customStyle="1" w:styleId="muudetavtekstalljoonega">
    <w:name w:val="muudetav tekst alljoonega"/>
    <w:basedOn w:val="Normal"/>
    <w:autoRedefine/>
    <w:qFormat/>
    <w:rsid w:val="00AC6468"/>
    <w:pPr>
      <w:autoSpaceDN w:val="0"/>
      <w:adjustRightInd w:val="0"/>
      <w:jc w:val="both"/>
    </w:pPr>
    <w:rPr>
      <w:u w:val="single"/>
      <w:lang w:eastAsia="et-EE"/>
    </w:rPr>
  </w:style>
  <w:style w:type="character" w:styleId="Hyperlink">
    <w:name w:val="Hyperlink"/>
    <w:uiPriority w:val="99"/>
    <w:unhideWhenUsed/>
    <w:rsid w:val="00735CA2"/>
    <w:rPr>
      <w:color w:val="0000FF"/>
      <w:u w:val="single"/>
    </w:rPr>
  </w:style>
  <w:style w:type="paragraph" w:customStyle="1" w:styleId="Default">
    <w:name w:val="Default"/>
    <w:rsid w:val="00EA2D91"/>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5508A9"/>
    <w:pPr>
      <w:keepLines/>
      <w:suppressAutoHyphens w:val="0"/>
      <w:spacing w:before="240" w:line="259" w:lineRule="auto"/>
      <w:jc w:val="left"/>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39"/>
    <w:unhideWhenUsed/>
    <w:rsid w:val="005508A9"/>
  </w:style>
  <w:style w:type="paragraph" w:styleId="NoSpacing">
    <w:name w:val="No Spacing"/>
    <w:uiPriority w:val="1"/>
    <w:qFormat/>
    <w:rsid w:val="00AF0106"/>
    <w:pPr>
      <w:suppressAutoHyphens/>
    </w:pPr>
    <w:rPr>
      <w:sz w:val="24"/>
      <w:szCs w:val="24"/>
      <w:lang w:eastAsia="ar-SA"/>
    </w:rPr>
  </w:style>
  <w:style w:type="character" w:customStyle="1" w:styleId="apple-converted-space">
    <w:name w:val="apple-converted-space"/>
    <w:basedOn w:val="DefaultParagraphFont"/>
    <w:rsid w:val="00C67736"/>
  </w:style>
  <w:style w:type="character" w:styleId="Strong">
    <w:name w:val="Strong"/>
    <w:basedOn w:val="DefaultParagraphFont"/>
    <w:uiPriority w:val="22"/>
    <w:qFormat/>
    <w:rsid w:val="006E70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42"/>
    <w:pPr>
      <w:suppressAutoHyphens/>
    </w:pPr>
    <w:rPr>
      <w:sz w:val="24"/>
      <w:szCs w:val="24"/>
      <w:lang w:eastAsia="ar-SA"/>
    </w:rPr>
  </w:style>
  <w:style w:type="paragraph" w:styleId="Heading1">
    <w:name w:val="heading 1"/>
    <w:basedOn w:val="Normal"/>
    <w:next w:val="Normal"/>
    <w:link w:val="Heading1Char"/>
    <w:uiPriority w:val="99"/>
    <w:qFormat/>
    <w:rsid w:val="00353842"/>
    <w:pPr>
      <w:keepNext/>
      <w:numPr>
        <w:numId w:val="7"/>
      </w:numPr>
      <w:jc w:val="both"/>
      <w:outlineLvl w:val="0"/>
    </w:pPr>
    <w:rPr>
      <w:b/>
      <w:bCs/>
      <w:sz w:val="22"/>
      <w:szCs w:val="22"/>
    </w:rPr>
  </w:style>
  <w:style w:type="paragraph" w:styleId="Heading2">
    <w:name w:val="heading 2"/>
    <w:basedOn w:val="Normal"/>
    <w:next w:val="Normal"/>
    <w:link w:val="Heading2Char"/>
    <w:uiPriority w:val="99"/>
    <w:qFormat/>
    <w:rsid w:val="00353842"/>
    <w:pPr>
      <w:keepNext/>
      <w:numPr>
        <w:ilvl w:val="1"/>
        <w:numId w:val="7"/>
      </w:numPr>
      <w:outlineLvl w:val="1"/>
    </w:pPr>
    <w:rPr>
      <w:color w:val="0000FF"/>
      <w:lang w:val="de-DE"/>
    </w:rPr>
  </w:style>
  <w:style w:type="paragraph" w:styleId="Heading3">
    <w:name w:val="heading 3"/>
    <w:basedOn w:val="Normal"/>
    <w:next w:val="Normal"/>
    <w:link w:val="Heading3Char"/>
    <w:uiPriority w:val="99"/>
    <w:qFormat/>
    <w:rsid w:val="00353842"/>
    <w:pPr>
      <w:keepNext/>
      <w:numPr>
        <w:ilvl w:val="2"/>
        <w:numId w:val="7"/>
      </w:numPr>
      <w:jc w:val="both"/>
      <w:outlineLvl w:val="2"/>
    </w:pPr>
  </w:style>
  <w:style w:type="paragraph" w:styleId="Heading4">
    <w:name w:val="heading 4"/>
    <w:basedOn w:val="Normal"/>
    <w:next w:val="Normal"/>
    <w:link w:val="Heading4Char"/>
    <w:uiPriority w:val="99"/>
    <w:qFormat/>
    <w:rsid w:val="00353842"/>
    <w:pPr>
      <w:keepNext/>
      <w:numPr>
        <w:ilvl w:val="3"/>
        <w:numId w:val="7"/>
      </w:numPr>
      <w:jc w:val="center"/>
      <w:outlineLvl w:val="3"/>
    </w:pPr>
    <w:rPr>
      <w:b/>
      <w:bCs/>
    </w:rPr>
  </w:style>
  <w:style w:type="paragraph" w:styleId="Heading5">
    <w:name w:val="heading 5"/>
    <w:basedOn w:val="Normal"/>
    <w:next w:val="Normal"/>
    <w:link w:val="Heading5Char"/>
    <w:uiPriority w:val="99"/>
    <w:qFormat/>
    <w:rsid w:val="00353842"/>
    <w:pPr>
      <w:keepNext/>
      <w:numPr>
        <w:ilvl w:val="4"/>
        <w:numId w:val="7"/>
      </w:numPr>
      <w:outlineLvl w:val="4"/>
    </w:pPr>
    <w:rPr>
      <w:lang w:val="de-DE"/>
    </w:rPr>
  </w:style>
  <w:style w:type="paragraph" w:styleId="Heading6">
    <w:name w:val="heading 6"/>
    <w:basedOn w:val="Normal"/>
    <w:next w:val="Normal"/>
    <w:link w:val="Heading6Char"/>
    <w:uiPriority w:val="99"/>
    <w:qFormat/>
    <w:rsid w:val="00353842"/>
    <w:pPr>
      <w:keepNext/>
      <w:numPr>
        <w:ilvl w:val="5"/>
        <w:numId w:val="7"/>
      </w:numPr>
      <w:jc w:val="both"/>
      <w:outlineLvl w:val="5"/>
    </w:pPr>
    <w:rPr>
      <w:b/>
      <w:bCs/>
    </w:rPr>
  </w:style>
  <w:style w:type="paragraph" w:styleId="Heading7">
    <w:name w:val="heading 7"/>
    <w:basedOn w:val="Normal"/>
    <w:next w:val="Normal"/>
    <w:link w:val="Heading7Char"/>
    <w:uiPriority w:val="99"/>
    <w:qFormat/>
    <w:rsid w:val="00353842"/>
    <w:pPr>
      <w:keepNext/>
      <w:numPr>
        <w:ilvl w:val="6"/>
        <w:numId w:val="7"/>
      </w:numPr>
      <w:jc w:val="both"/>
      <w:outlineLvl w:val="6"/>
    </w:pPr>
    <w:rPr>
      <w:b/>
      <w:bCs/>
    </w:rPr>
  </w:style>
  <w:style w:type="paragraph" w:styleId="Heading8">
    <w:name w:val="heading 8"/>
    <w:basedOn w:val="Normal"/>
    <w:next w:val="Normal"/>
    <w:link w:val="Heading8Char"/>
    <w:uiPriority w:val="99"/>
    <w:qFormat/>
    <w:rsid w:val="00353842"/>
    <w:pPr>
      <w:keepNext/>
      <w:numPr>
        <w:ilvl w:val="7"/>
        <w:numId w:val="7"/>
      </w:numPr>
      <w:jc w:val="both"/>
      <w:outlineLvl w:val="7"/>
    </w:pPr>
  </w:style>
  <w:style w:type="paragraph" w:styleId="Heading9">
    <w:name w:val="heading 9"/>
    <w:basedOn w:val="Normal"/>
    <w:next w:val="Normal"/>
    <w:link w:val="Heading9Char"/>
    <w:uiPriority w:val="99"/>
    <w:qFormat/>
    <w:rsid w:val="00353842"/>
    <w:pPr>
      <w:keepNext/>
      <w:numPr>
        <w:ilvl w:val="8"/>
        <w:numId w:val="7"/>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23EB"/>
    <w:rPr>
      <w:b/>
      <w:bCs/>
      <w:sz w:val="22"/>
      <w:szCs w:val="22"/>
      <w:lang w:eastAsia="ar-SA"/>
    </w:rPr>
  </w:style>
  <w:style w:type="character" w:customStyle="1" w:styleId="Heading2Char">
    <w:name w:val="Heading 2 Char"/>
    <w:link w:val="Heading2"/>
    <w:uiPriority w:val="99"/>
    <w:rsid w:val="000723EB"/>
    <w:rPr>
      <w:color w:val="0000FF"/>
      <w:sz w:val="24"/>
      <w:szCs w:val="24"/>
      <w:lang w:val="de-DE" w:eastAsia="ar-SA"/>
    </w:rPr>
  </w:style>
  <w:style w:type="character" w:customStyle="1" w:styleId="Heading3Char">
    <w:name w:val="Heading 3 Char"/>
    <w:link w:val="Heading3"/>
    <w:uiPriority w:val="99"/>
    <w:rsid w:val="000723EB"/>
    <w:rPr>
      <w:sz w:val="24"/>
      <w:szCs w:val="24"/>
      <w:lang w:eastAsia="ar-SA"/>
    </w:rPr>
  </w:style>
  <w:style w:type="character" w:customStyle="1" w:styleId="Heading4Char">
    <w:name w:val="Heading 4 Char"/>
    <w:link w:val="Heading4"/>
    <w:uiPriority w:val="99"/>
    <w:rsid w:val="000723EB"/>
    <w:rPr>
      <w:b/>
      <w:bCs/>
      <w:sz w:val="24"/>
      <w:szCs w:val="24"/>
      <w:lang w:eastAsia="ar-SA"/>
    </w:rPr>
  </w:style>
  <w:style w:type="character" w:customStyle="1" w:styleId="Heading5Char">
    <w:name w:val="Heading 5 Char"/>
    <w:link w:val="Heading5"/>
    <w:uiPriority w:val="99"/>
    <w:rsid w:val="000723EB"/>
    <w:rPr>
      <w:sz w:val="24"/>
      <w:szCs w:val="24"/>
      <w:lang w:val="de-DE" w:eastAsia="ar-SA"/>
    </w:rPr>
  </w:style>
  <w:style w:type="character" w:customStyle="1" w:styleId="Heading6Char">
    <w:name w:val="Heading 6 Char"/>
    <w:link w:val="Heading6"/>
    <w:uiPriority w:val="99"/>
    <w:rsid w:val="000723EB"/>
    <w:rPr>
      <w:b/>
      <w:bCs/>
      <w:sz w:val="24"/>
      <w:szCs w:val="24"/>
      <w:lang w:eastAsia="ar-SA"/>
    </w:rPr>
  </w:style>
  <w:style w:type="character" w:customStyle="1" w:styleId="Heading7Char">
    <w:name w:val="Heading 7 Char"/>
    <w:link w:val="Heading7"/>
    <w:uiPriority w:val="99"/>
    <w:rsid w:val="000723EB"/>
    <w:rPr>
      <w:b/>
      <w:bCs/>
      <w:sz w:val="24"/>
      <w:szCs w:val="24"/>
      <w:lang w:eastAsia="ar-SA"/>
    </w:rPr>
  </w:style>
  <w:style w:type="character" w:customStyle="1" w:styleId="Heading8Char">
    <w:name w:val="Heading 8 Char"/>
    <w:link w:val="Heading8"/>
    <w:uiPriority w:val="99"/>
    <w:rsid w:val="000723EB"/>
    <w:rPr>
      <w:sz w:val="24"/>
      <w:szCs w:val="24"/>
      <w:lang w:eastAsia="ar-SA"/>
    </w:rPr>
  </w:style>
  <w:style w:type="character" w:customStyle="1" w:styleId="Heading9Char">
    <w:name w:val="Heading 9 Char"/>
    <w:link w:val="Heading9"/>
    <w:uiPriority w:val="99"/>
    <w:rsid w:val="000723EB"/>
    <w:rPr>
      <w:b/>
      <w:bCs/>
      <w:sz w:val="24"/>
      <w:szCs w:val="24"/>
      <w:lang w:eastAsia="ar-SA"/>
    </w:rPr>
  </w:style>
  <w:style w:type="character" w:customStyle="1" w:styleId="WW8Num3z0">
    <w:name w:val="WW8Num3z0"/>
    <w:uiPriority w:val="99"/>
    <w:rsid w:val="00353842"/>
    <w:rPr>
      <w:color w:val="000000"/>
    </w:rPr>
  </w:style>
  <w:style w:type="character" w:customStyle="1" w:styleId="WW8Num17z1">
    <w:name w:val="WW8Num17z1"/>
    <w:uiPriority w:val="99"/>
    <w:rsid w:val="00353842"/>
    <w:rPr>
      <w:color w:val="003366"/>
    </w:rPr>
  </w:style>
  <w:style w:type="character" w:styleId="PageNumber">
    <w:name w:val="page number"/>
    <w:uiPriority w:val="99"/>
    <w:semiHidden/>
    <w:rsid w:val="00353842"/>
    <w:rPr>
      <w:rFonts w:cs="Times New Roman"/>
    </w:rPr>
  </w:style>
  <w:style w:type="character" w:customStyle="1" w:styleId="article">
    <w:name w:val="article"/>
    <w:uiPriority w:val="99"/>
    <w:rsid w:val="00353842"/>
    <w:rPr>
      <w:rFonts w:cs="Times New Roman"/>
    </w:rPr>
  </w:style>
  <w:style w:type="character" w:customStyle="1" w:styleId="Nummerdussmbolid">
    <w:name w:val="Nummerdussümbolid"/>
    <w:uiPriority w:val="99"/>
    <w:rsid w:val="00353842"/>
  </w:style>
  <w:style w:type="paragraph" w:customStyle="1" w:styleId="Pealkiri1">
    <w:name w:val="Pealkiri1"/>
    <w:basedOn w:val="Normal"/>
    <w:next w:val="BodyText"/>
    <w:uiPriority w:val="99"/>
    <w:rsid w:val="00353842"/>
    <w:pPr>
      <w:keepNext/>
      <w:spacing w:before="240" w:after="120"/>
    </w:pPr>
    <w:rPr>
      <w:rFonts w:ascii="Arial" w:hAnsi="Arial" w:cs="Tahoma"/>
      <w:sz w:val="28"/>
      <w:szCs w:val="28"/>
    </w:rPr>
  </w:style>
  <w:style w:type="paragraph" w:styleId="BodyText">
    <w:name w:val="Body Text"/>
    <w:basedOn w:val="Normal"/>
    <w:link w:val="BodyTextChar"/>
    <w:uiPriority w:val="99"/>
    <w:semiHidden/>
    <w:rsid w:val="00353842"/>
    <w:pPr>
      <w:jc w:val="both"/>
    </w:pPr>
    <w:rPr>
      <w:sz w:val="22"/>
      <w:szCs w:val="22"/>
    </w:rPr>
  </w:style>
  <w:style w:type="character" w:customStyle="1" w:styleId="BodyTextChar">
    <w:name w:val="Body Text Char"/>
    <w:link w:val="BodyText"/>
    <w:uiPriority w:val="99"/>
    <w:semiHidden/>
    <w:rsid w:val="000723EB"/>
    <w:rPr>
      <w:sz w:val="24"/>
      <w:szCs w:val="24"/>
      <w:lang w:eastAsia="ar-SA"/>
    </w:rPr>
  </w:style>
  <w:style w:type="paragraph" w:styleId="List">
    <w:name w:val="List"/>
    <w:basedOn w:val="BodyText"/>
    <w:uiPriority w:val="99"/>
    <w:semiHidden/>
    <w:rsid w:val="00353842"/>
    <w:rPr>
      <w:rFonts w:cs="Tahoma"/>
    </w:rPr>
  </w:style>
  <w:style w:type="paragraph" w:customStyle="1" w:styleId="Pealdis1">
    <w:name w:val="Pealdis1"/>
    <w:basedOn w:val="Normal"/>
    <w:uiPriority w:val="99"/>
    <w:rsid w:val="00353842"/>
    <w:pPr>
      <w:suppressLineNumbers/>
      <w:spacing w:before="120" w:after="120"/>
    </w:pPr>
    <w:rPr>
      <w:rFonts w:cs="Tahoma"/>
      <w:i/>
      <w:iCs/>
    </w:rPr>
  </w:style>
  <w:style w:type="paragraph" w:customStyle="1" w:styleId="Register">
    <w:name w:val="Register"/>
    <w:basedOn w:val="Normal"/>
    <w:uiPriority w:val="99"/>
    <w:rsid w:val="00353842"/>
    <w:pPr>
      <w:suppressLineNumbers/>
    </w:pPr>
    <w:rPr>
      <w:rFonts w:cs="Tahoma"/>
    </w:rPr>
  </w:style>
  <w:style w:type="paragraph" w:styleId="Header">
    <w:name w:val="header"/>
    <w:basedOn w:val="Normal"/>
    <w:link w:val="HeaderChar"/>
    <w:uiPriority w:val="99"/>
    <w:semiHidden/>
    <w:rsid w:val="00353842"/>
    <w:pPr>
      <w:tabs>
        <w:tab w:val="center" w:pos="4536"/>
        <w:tab w:val="right" w:pos="9072"/>
      </w:tabs>
    </w:pPr>
    <w:rPr>
      <w:sz w:val="20"/>
      <w:szCs w:val="20"/>
      <w:lang w:val="de-DE"/>
    </w:rPr>
  </w:style>
  <w:style w:type="character" w:customStyle="1" w:styleId="HeaderChar">
    <w:name w:val="Header Char"/>
    <w:link w:val="Header"/>
    <w:uiPriority w:val="99"/>
    <w:semiHidden/>
    <w:rsid w:val="000723EB"/>
    <w:rPr>
      <w:sz w:val="24"/>
      <w:szCs w:val="24"/>
      <w:lang w:eastAsia="ar-SA"/>
    </w:rPr>
  </w:style>
  <w:style w:type="paragraph" w:styleId="Footer">
    <w:name w:val="footer"/>
    <w:basedOn w:val="Normal"/>
    <w:link w:val="FooterChar"/>
    <w:uiPriority w:val="99"/>
    <w:rsid w:val="00353842"/>
    <w:pPr>
      <w:tabs>
        <w:tab w:val="center" w:pos="4536"/>
        <w:tab w:val="right" w:pos="9072"/>
      </w:tabs>
    </w:pPr>
    <w:rPr>
      <w:sz w:val="20"/>
      <w:szCs w:val="20"/>
      <w:lang w:val="de-DE"/>
    </w:rPr>
  </w:style>
  <w:style w:type="character" w:customStyle="1" w:styleId="FooterChar">
    <w:name w:val="Footer Char"/>
    <w:link w:val="Footer"/>
    <w:uiPriority w:val="99"/>
    <w:locked/>
    <w:rsid w:val="00D82561"/>
    <w:rPr>
      <w:rFonts w:cs="Times New Roman"/>
      <w:lang w:val="de-DE" w:eastAsia="ar-SA" w:bidi="ar-SA"/>
    </w:rPr>
  </w:style>
  <w:style w:type="paragraph" w:styleId="BodyTextIndent">
    <w:name w:val="Body Text Indent"/>
    <w:basedOn w:val="Normal"/>
    <w:link w:val="BodyTextIndentChar"/>
    <w:uiPriority w:val="99"/>
    <w:semiHidden/>
    <w:rsid w:val="00353842"/>
    <w:pPr>
      <w:jc w:val="both"/>
    </w:pPr>
    <w:rPr>
      <w:b/>
      <w:bCs/>
      <w:color w:val="00FF00"/>
    </w:rPr>
  </w:style>
  <w:style w:type="character" w:customStyle="1" w:styleId="BodyTextIndentChar">
    <w:name w:val="Body Text Indent Char"/>
    <w:link w:val="BodyTextIndent"/>
    <w:uiPriority w:val="99"/>
    <w:semiHidden/>
    <w:rsid w:val="000723EB"/>
    <w:rPr>
      <w:sz w:val="24"/>
      <w:szCs w:val="24"/>
      <w:lang w:eastAsia="ar-SA"/>
    </w:rPr>
  </w:style>
  <w:style w:type="paragraph" w:styleId="BodyText3">
    <w:name w:val="Body Text 3"/>
    <w:basedOn w:val="Normal"/>
    <w:link w:val="BodyText3Char"/>
    <w:uiPriority w:val="99"/>
    <w:rsid w:val="00353842"/>
    <w:pPr>
      <w:jc w:val="both"/>
    </w:pPr>
    <w:rPr>
      <w:b/>
      <w:bCs/>
      <w:color w:val="0000FF"/>
    </w:rPr>
  </w:style>
  <w:style w:type="character" w:customStyle="1" w:styleId="BodyText3Char">
    <w:name w:val="Body Text 3 Char"/>
    <w:link w:val="BodyText3"/>
    <w:uiPriority w:val="99"/>
    <w:locked/>
    <w:rsid w:val="00B11639"/>
    <w:rPr>
      <w:rFonts w:cs="Times New Roman"/>
      <w:b/>
      <w:bCs/>
      <w:color w:val="0000FF"/>
      <w:sz w:val="24"/>
      <w:szCs w:val="24"/>
      <w:lang w:val="et-EE" w:eastAsia="ar-SA" w:bidi="ar-SA"/>
    </w:rPr>
  </w:style>
  <w:style w:type="paragraph" w:styleId="BodyTextIndent2">
    <w:name w:val="Body Text Indent 2"/>
    <w:basedOn w:val="Normal"/>
    <w:link w:val="BodyTextIndent2Char"/>
    <w:uiPriority w:val="99"/>
    <w:rsid w:val="00353842"/>
    <w:pPr>
      <w:ind w:left="360"/>
    </w:pPr>
  </w:style>
  <w:style w:type="character" w:customStyle="1" w:styleId="BodyTextIndent2Char">
    <w:name w:val="Body Text Indent 2 Char"/>
    <w:link w:val="BodyTextIndent2"/>
    <w:uiPriority w:val="99"/>
    <w:semiHidden/>
    <w:rsid w:val="000723EB"/>
    <w:rPr>
      <w:sz w:val="24"/>
      <w:szCs w:val="24"/>
      <w:lang w:eastAsia="ar-SA"/>
    </w:rPr>
  </w:style>
  <w:style w:type="paragraph" w:styleId="BodyTextIndent3">
    <w:name w:val="Body Text Indent 3"/>
    <w:basedOn w:val="Normal"/>
    <w:link w:val="BodyTextIndent3Char"/>
    <w:uiPriority w:val="99"/>
    <w:rsid w:val="00353842"/>
    <w:pPr>
      <w:ind w:left="360"/>
    </w:pPr>
    <w:rPr>
      <w:i/>
      <w:iCs/>
    </w:rPr>
  </w:style>
  <w:style w:type="character" w:customStyle="1" w:styleId="BodyTextIndent3Char">
    <w:name w:val="Body Text Indent 3 Char"/>
    <w:link w:val="BodyTextIndent3"/>
    <w:uiPriority w:val="99"/>
    <w:semiHidden/>
    <w:rsid w:val="000723EB"/>
    <w:rPr>
      <w:sz w:val="16"/>
      <w:szCs w:val="16"/>
      <w:lang w:eastAsia="ar-SA"/>
    </w:rPr>
  </w:style>
  <w:style w:type="paragraph" w:styleId="Title">
    <w:name w:val="Title"/>
    <w:basedOn w:val="Normal"/>
    <w:next w:val="Subtitle"/>
    <w:link w:val="TitleChar"/>
    <w:uiPriority w:val="99"/>
    <w:qFormat/>
    <w:rsid w:val="00353842"/>
    <w:pPr>
      <w:widowControl w:val="0"/>
      <w:autoSpaceDE w:val="0"/>
      <w:jc w:val="center"/>
    </w:pPr>
    <w:rPr>
      <w:b/>
      <w:bCs/>
      <w:sz w:val="28"/>
      <w:szCs w:val="28"/>
    </w:rPr>
  </w:style>
  <w:style w:type="character" w:customStyle="1" w:styleId="TitleChar">
    <w:name w:val="Title Char"/>
    <w:link w:val="Title"/>
    <w:uiPriority w:val="10"/>
    <w:rsid w:val="000723EB"/>
    <w:rPr>
      <w:rFonts w:ascii="Cambria" w:eastAsia="Times New Roman" w:hAnsi="Cambria" w:cs="Times New Roman"/>
      <w:b/>
      <w:bCs/>
      <w:kern w:val="28"/>
      <w:sz w:val="32"/>
      <w:szCs w:val="32"/>
      <w:lang w:eastAsia="ar-SA"/>
    </w:rPr>
  </w:style>
  <w:style w:type="paragraph" w:styleId="Subtitle">
    <w:name w:val="Subtitle"/>
    <w:basedOn w:val="Pealkiri1"/>
    <w:next w:val="BodyText"/>
    <w:link w:val="SubtitleChar"/>
    <w:uiPriority w:val="99"/>
    <w:qFormat/>
    <w:rsid w:val="00353842"/>
    <w:pPr>
      <w:jc w:val="center"/>
    </w:pPr>
    <w:rPr>
      <w:i/>
      <w:iCs/>
    </w:rPr>
  </w:style>
  <w:style w:type="character" w:customStyle="1" w:styleId="SubtitleChar">
    <w:name w:val="Subtitle Char"/>
    <w:link w:val="Subtitle"/>
    <w:uiPriority w:val="11"/>
    <w:rsid w:val="000723EB"/>
    <w:rPr>
      <w:rFonts w:ascii="Cambria" w:eastAsia="Times New Roman" w:hAnsi="Cambria" w:cs="Times New Roman"/>
      <w:sz w:val="24"/>
      <w:szCs w:val="24"/>
      <w:lang w:eastAsia="ar-SA"/>
    </w:rPr>
  </w:style>
  <w:style w:type="paragraph" w:styleId="BodyText2">
    <w:name w:val="Body Text 2"/>
    <w:basedOn w:val="Normal"/>
    <w:link w:val="BodyText2Char"/>
    <w:uiPriority w:val="99"/>
    <w:rsid w:val="00353842"/>
    <w:rPr>
      <w:szCs w:val="20"/>
    </w:rPr>
  </w:style>
  <w:style w:type="character" w:customStyle="1" w:styleId="BodyText2Char">
    <w:name w:val="Body Text 2 Char"/>
    <w:link w:val="BodyText2"/>
    <w:uiPriority w:val="99"/>
    <w:semiHidden/>
    <w:rsid w:val="000723EB"/>
    <w:rPr>
      <w:sz w:val="24"/>
      <w:szCs w:val="24"/>
      <w:lang w:eastAsia="ar-SA"/>
    </w:rPr>
  </w:style>
  <w:style w:type="paragraph" w:customStyle="1" w:styleId="ShortReturnAddress">
    <w:name w:val="Short Return Address"/>
    <w:basedOn w:val="Normal"/>
    <w:uiPriority w:val="99"/>
    <w:rsid w:val="00353842"/>
    <w:rPr>
      <w:szCs w:val="20"/>
    </w:rPr>
  </w:style>
  <w:style w:type="paragraph" w:styleId="NormalWeb">
    <w:name w:val="Normal (Web)"/>
    <w:basedOn w:val="Normal"/>
    <w:uiPriority w:val="99"/>
    <w:rsid w:val="00353842"/>
    <w:pPr>
      <w:spacing w:before="100" w:after="100"/>
    </w:pPr>
    <w:rPr>
      <w:color w:val="000000"/>
      <w:lang w:val="en-GB"/>
    </w:rPr>
  </w:style>
  <w:style w:type="paragraph" w:customStyle="1" w:styleId="Tabelisisu">
    <w:name w:val="Tabeli sisu"/>
    <w:basedOn w:val="Normal"/>
    <w:uiPriority w:val="99"/>
    <w:rsid w:val="00353842"/>
    <w:pPr>
      <w:suppressLineNumbers/>
    </w:pPr>
  </w:style>
  <w:style w:type="paragraph" w:customStyle="1" w:styleId="Tabelipis">
    <w:name w:val="Tabeli päis"/>
    <w:basedOn w:val="Tabelisisu"/>
    <w:uiPriority w:val="99"/>
    <w:rsid w:val="00353842"/>
    <w:pPr>
      <w:jc w:val="center"/>
    </w:pPr>
    <w:rPr>
      <w:b/>
      <w:bCs/>
    </w:rPr>
  </w:style>
  <w:style w:type="paragraph" w:customStyle="1" w:styleId="Paneelisisu">
    <w:name w:val="Paneeli sisu"/>
    <w:basedOn w:val="BodyText"/>
    <w:uiPriority w:val="99"/>
    <w:rsid w:val="00353842"/>
  </w:style>
  <w:style w:type="character" w:styleId="CommentReference">
    <w:name w:val="annotation reference"/>
    <w:uiPriority w:val="99"/>
    <w:semiHidden/>
    <w:rsid w:val="003C22C8"/>
    <w:rPr>
      <w:rFonts w:cs="Times New Roman"/>
      <w:sz w:val="16"/>
      <w:szCs w:val="16"/>
    </w:rPr>
  </w:style>
  <w:style w:type="paragraph" w:styleId="CommentText">
    <w:name w:val="annotation text"/>
    <w:basedOn w:val="Normal"/>
    <w:link w:val="CommentTextChar"/>
    <w:uiPriority w:val="99"/>
    <w:semiHidden/>
    <w:rsid w:val="003C22C8"/>
    <w:rPr>
      <w:sz w:val="20"/>
      <w:szCs w:val="20"/>
    </w:rPr>
  </w:style>
  <w:style w:type="character" w:customStyle="1" w:styleId="CommentTextChar">
    <w:name w:val="Comment Text Char"/>
    <w:link w:val="CommentText"/>
    <w:uiPriority w:val="99"/>
    <w:semiHidden/>
    <w:locked/>
    <w:rsid w:val="003C22C8"/>
    <w:rPr>
      <w:rFonts w:cs="Times New Roman"/>
      <w:lang w:val="et-EE" w:eastAsia="ar-SA" w:bidi="ar-SA"/>
    </w:rPr>
  </w:style>
  <w:style w:type="paragraph" w:styleId="CommentSubject">
    <w:name w:val="annotation subject"/>
    <w:basedOn w:val="CommentText"/>
    <w:next w:val="CommentText"/>
    <w:link w:val="CommentSubjectChar"/>
    <w:uiPriority w:val="99"/>
    <w:semiHidden/>
    <w:rsid w:val="003C22C8"/>
    <w:rPr>
      <w:b/>
      <w:bCs/>
    </w:rPr>
  </w:style>
  <w:style w:type="character" w:customStyle="1" w:styleId="CommentSubjectChar">
    <w:name w:val="Comment Subject Char"/>
    <w:link w:val="CommentSubject"/>
    <w:uiPriority w:val="99"/>
    <w:semiHidden/>
    <w:locked/>
    <w:rsid w:val="003C22C8"/>
    <w:rPr>
      <w:rFonts w:cs="Times New Roman"/>
      <w:b/>
      <w:bCs/>
      <w:lang w:val="et-EE" w:eastAsia="ar-SA" w:bidi="ar-SA"/>
    </w:rPr>
  </w:style>
  <w:style w:type="paragraph" w:styleId="BalloonText">
    <w:name w:val="Balloon Text"/>
    <w:basedOn w:val="Normal"/>
    <w:link w:val="BalloonTextChar"/>
    <w:uiPriority w:val="99"/>
    <w:semiHidden/>
    <w:rsid w:val="003C22C8"/>
    <w:rPr>
      <w:rFonts w:ascii="Tahoma" w:hAnsi="Tahoma" w:cs="Tahoma"/>
      <w:sz w:val="16"/>
      <w:szCs w:val="16"/>
    </w:rPr>
  </w:style>
  <w:style w:type="character" w:customStyle="1" w:styleId="BalloonTextChar">
    <w:name w:val="Balloon Text Char"/>
    <w:link w:val="BalloonText"/>
    <w:uiPriority w:val="99"/>
    <w:semiHidden/>
    <w:locked/>
    <w:rsid w:val="003C22C8"/>
    <w:rPr>
      <w:rFonts w:ascii="Tahoma" w:hAnsi="Tahoma" w:cs="Tahoma"/>
      <w:sz w:val="16"/>
      <w:szCs w:val="16"/>
      <w:lang w:val="et-EE" w:eastAsia="ar-SA" w:bidi="ar-SA"/>
    </w:rPr>
  </w:style>
  <w:style w:type="paragraph" w:styleId="ListParagraph">
    <w:name w:val="List Paragraph"/>
    <w:basedOn w:val="Normal"/>
    <w:uiPriority w:val="34"/>
    <w:qFormat/>
    <w:rsid w:val="00EB53B8"/>
    <w:pPr>
      <w:ind w:left="720"/>
      <w:contextualSpacing/>
    </w:pPr>
  </w:style>
  <w:style w:type="paragraph" w:customStyle="1" w:styleId="msolistparagraph0">
    <w:name w:val="msolistparagraph"/>
    <w:basedOn w:val="Normal"/>
    <w:rsid w:val="004B2F1F"/>
    <w:pPr>
      <w:suppressAutoHyphens w:val="0"/>
      <w:ind w:left="720"/>
    </w:pPr>
    <w:rPr>
      <w:rFonts w:ascii="Calibri" w:hAnsi="Calibri"/>
      <w:sz w:val="22"/>
      <w:szCs w:val="22"/>
      <w:lang w:val="en-US" w:eastAsia="en-US"/>
    </w:rPr>
  </w:style>
  <w:style w:type="paragraph" w:styleId="FootnoteText">
    <w:name w:val="footnote text"/>
    <w:basedOn w:val="Normal"/>
    <w:link w:val="FootnoteTextChar"/>
    <w:uiPriority w:val="99"/>
    <w:semiHidden/>
    <w:unhideWhenUsed/>
    <w:rsid w:val="00E206FA"/>
    <w:rPr>
      <w:sz w:val="20"/>
      <w:szCs w:val="20"/>
    </w:rPr>
  </w:style>
  <w:style w:type="character" w:customStyle="1" w:styleId="FootnoteTextChar">
    <w:name w:val="Footnote Text Char"/>
    <w:link w:val="FootnoteText"/>
    <w:uiPriority w:val="99"/>
    <w:semiHidden/>
    <w:rsid w:val="00E206FA"/>
    <w:rPr>
      <w:lang w:eastAsia="ar-SA"/>
    </w:rPr>
  </w:style>
  <w:style w:type="character" w:styleId="FootnoteReference">
    <w:name w:val="footnote reference"/>
    <w:uiPriority w:val="99"/>
    <w:semiHidden/>
    <w:unhideWhenUsed/>
    <w:rsid w:val="00E206FA"/>
    <w:rPr>
      <w:vertAlign w:val="superscript"/>
    </w:rPr>
  </w:style>
  <w:style w:type="paragraph" w:customStyle="1" w:styleId="muudetavtekstalljoonega">
    <w:name w:val="muudetav tekst alljoonega"/>
    <w:basedOn w:val="Normal"/>
    <w:autoRedefine/>
    <w:qFormat/>
    <w:rsid w:val="00AC6468"/>
    <w:pPr>
      <w:autoSpaceDN w:val="0"/>
      <w:adjustRightInd w:val="0"/>
      <w:jc w:val="both"/>
    </w:pPr>
    <w:rPr>
      <w:u w:val="single"/>
      <w:lang w:eastAsia="et-EE"/>
    </w:rPr>
  </w:style>
  <w:style w:type="character" w:styleId="Hyperlink">
    <w:name w:val="Hyperlink"/>
    <w:uiPriority w:val="99"/>
    <w:unhideWhenUsed/>
    <w:rsid w:val="00735CA2"/>
    <w:rPr>
      <w:color w:val="0000FF"/>
      <w:u w:val="single"/>
    </w:rPr>
  </w:style>
  <w:style w:type="paragraph" w:customStyle="1" w:styleId="Default">
    <w:name w:val="Default"/>
    <w:rsid w:val="00EA2D91"/>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5508A9"/>
    <w:pPr>
      <w:keepLines/>
      <w:suppressAutoHyphens w:val="0"/>
      <w:spacing w:before="240" w:line="259" w:lineRule="auto"/>
      <w:jc w:val="left"/>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39"/>
    <w:unhideWhenUsed/>
    <w:rsid w:val="005508A9"/>
  </w:style>
  <w:style w:type="paragraph" w:styleId="NoSpacing">
    <w:name w:val="No Spacing"/>
    <w:uiPriority w:val="1"/>
    <w:qFormat/>
    <w:rsid w:val="00AF0106"/>
    <w:pPr>
      <w:suppressAutoHyphens/>
    </w:pPr>
    <w:rPr>
      <w:sz w:val="24"/>
      <w:szCs w:val="24"/>
      <w:lang w:eastAsia="ar-SA"/>
    </w:rPr>
  </w:style>
  <w:style w:type="character" w:customStyle="1" w:styleId="apple-converted-space">
    <w:name w:val="apple-converted-space"/>
    <w:basedOn w:val="DefaultParagraphFont"/>
    <w:rsid w:val="00C67736"/>
  </w:style>
  <w:style w:type="character" w:styleId="Strong">
    <w:name w:val="Strong"/>
    <w:basedOn w:val="DefaultParagraphFont"/>
    <w:uiPriority w:val="22"/>
    <w:qFormat/>
    <w:rsid w:val="006E7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99986">
      <w:bodyDiv w:val="1"/>
      <w:marLeft w:val="0"/>
      <w:marRight w:val="0"/>
      <w:marTop w:val="0"/>
      <w:marBottom w:val="0"/>
      <w:divBdr>
        <w:top w:val="none" w:sz="0" w:space="0" w:color="auto"/>
        <w:left w:val="none" w:sz="0" w:space="0" w:color="auto"/>
        <w:bottom w:val="none" w:sz="0" w:space="0" w:color="auto"/>
        <w:right w:val="none" w:sz="0" w:space="0" w:color="auto"/>
      </w:divBdr>
    </w:div>
    <w:div w:id="528303881">
      <w:bodyDiv w:val="1"/>
      <w:marLeft w:val="0"/>
      <w:marRight w:val="0"/>
      <w:marTop w:val="0"/>
      <w:marBottom w:val="0"/>
      <w:divBdr>
        <w:top w:val="none" w:sz="0" w:space="0" w:color="auto"/>
        <w:left w:val="none" w:sz="0" w:space="0" w:color="auto"/>
        <w:bottom w:val="none" w:sz="0" w:space="0" w:color="auto"/>
        <w:right w:val="none" w:sz="0" w:space="0" w:color="auto"/>
      </w:divBdr>
    </w:div>
    <w:div w:id="1005403904">
      <w:bodyDiv w:val="1"/>
      <w:marLeft w:val="0"/>
      <w:marRight w:val="0"/>
      <w:marTop w:val="0"/>
      <w:marBottom w:val="0"/>
      <w:divBdr>
        <w:top w:val="none" w:sz="0" w:space="0" w:color="auto"/>
        <w:left w:val="none" w:sz="0" w:space="0" w:color="auto"/>
        <w:bottom w:val="none" w:sz="0" w:space="0" w:color="auto"/>
        <w:right w:val="none" w:sz="0" w:space="0" w:color="auto"/>
      </w:divBdr>
    </w:div>
    <w:div w:id="1093362487">
      <w:bodyDiv w:val="1"/>
      <w:marLeft w:val="0"/>
      <w:marRight w:val="0"/>
      <w:marTop w:val="0"/>
      <w:marBottom w:val="0"/>
      <w:divBdr>
        <w:top w:val="none" w:sz="0" w:space="0" w:color="auto"/>
        <w:left w:val="none" w:sz="0" w:space="0" w:color="auto"/>
        <w:bottom w:val="none" w:sz="0" w:space="0" w:color="auto"/>
        <w:right w:val="none" w:sz="0" w:space="0" w:color="auto"/>
      </w:divBdr>
      <w:divsChild>
        <w:div w:id="1969049003">
          <w:marLeft w:val="547"/>
          <w:marRight w:val="0"/>
          <w:marTop w:val="115"/>
          <w:marBottom w:val="0"/>
          <w:divBdr>
            <w:top w:val="none" w:sz="0" w:space="0" w:color="auto"/>
            <w:left w:val="none" w:sz="0" w:space="0" w:color="auto"/>
            <w:bottom w:val="none" w:sz="0" w:space="0" w:color="auto"/>
            <w:right w:val="none" w:sz="0" w:space="0" w:color="auto"/>
          </w:divBdr>
        </w:div>
        <w:div w:id="218978853">
          <w:marLeft w:val="547"/>
          <w:marRight w:val="0"/>
          <w:marTop w:val="115"/>
          <w:marBottom w:val="0"/>
          <w:divBdr>
            <w:top w:val="none" w:sz="0" w:space="0" w:color="auto"/>
            <w:left w:val="none" w:sz="0" w:space="0" w:color="auto"/>
            <w:bottom w:val="none" w:sz="0" w:space="0" w:color="auto"/>
            <w:right w:val="none" w:sz="0" w:space="0" w:color="auto"/>
          </w:divBdr>
        </w:div>
        <w:div w:id="1975256317">
          <w:marLeft w:val="547"/>
          <w:marRight w:val="0"/>
          <w:marTop w:val="115"/>
          <w:marBottom w:val="0"/>
          <w:divBdr>
            <w:top w:val="none" w:sz="0" w:space="0" w:color="auto"/>
            <w:left w:val="none" w:sz="0" w:space="0" w:color="auto"/>
            <w:bottom w:val="none" w:sz="0" w:space="0" w:color="auto"/>
            <w:right w:val="none" w:sz="0" w:space="0" w:color="auto"/>
          </w:divBdr>
        </w:div>
        <w:div w:id="1245454997">
          <w:marLeft w:val="547"/>
          <w:marRight w:val="0"/>
          <w:marTop w:val="115"/>
          <w:marBottom w:val="0"/>
          <w:divBdr>
            <w:top w:val="none" w:sz="0" w:space="0" w:color="auto"/>
            <w:left w:val="none" w:sz="0" w:space="0" w:color="auto"/>
            <w:bottom w:val="none" w:sz="0" w:space="0" w:color="auto"/>
            <w:right w:val="none" w:sz="0" w:space="0" w:color="auto"/>
          </w:divBdr>
        </w:div>
        <w:div w:id="1991329588">
          <w:marLeft w:val="547"/>
          <w:marRight w:val="0"/>
          <w:marTop w:val="115"/>
          <w:marBottom w:val="0"/>
          <w:divBdr>
            <w:top w:val="none" w:sz="0" w:space="0" w:color="auto"/>
            <w:left w:val="none" w:sz="0" w:space="0" w:color="auto"/>
            <w:bottom w:val="none" w:sz="0" w:space="0" w:color="auto"/>
            <w:right w:val="none" w:sz="0" w:space="0" w:color="auto"/>
          </w:divBdr>
        </w:div>
        <w:div w:id="1421635849">
          <w:marLeft w:val="547"/>
          <w:marRight w:val="0"/>
          <w:marTop w:val="115"/>
          <w:marBottom w:val="0"/>
          <w:divBdr>
            <w:top w:val="none" w:sz="0" w:space="0" w:color="auto"/>
            <w:left w:val="none" w:sz="0" w:space="0" w:color="auto"/>
            <w:bottom w:val="none" w:sz="0" w:space="0" w:color="auto"/>
            <w:right w:val="none" w:sz="0" w:space="0" w:color="auto"/>
          </w:divBdr>
        </w:div>
        <w:div w:id="1282956258">
          <w:marLeft w:val="547"/>
          <w:marRight w:val="0"/>
          <w:marTop w:val="115"/>
          <w:marBottom w:val="0"/>
          <w:divBdr>
            <w:top w:val="none" w:sz="0" w:space="0" w:color="auto"/>
            <w:left w:val="none" w:sz="0" w:space="0" w:color="auto"/>
            <w:bottom w:val="none" w:sz="0" w:space="0" w:color="auto"/>
            <w:right w:val="none" w:sz="0" w:space="0" w:color="auto"/>
          </w:divBdr>
        </w:div>
        <w:div w:id="1716467873">
          <w:marLeft w:val="547"/>
          <w:marRight w:val="0"/>
          <w:marTop w:val="115"/>
          <w:marBottom w:val="0"/>
          <w:divBdr>
            <w:top w:val="none" w:sz="0" w:space="0" w:color="auto"/>
            <w:left w:val="none" w:sz="0" w:space="0" w:color="auto"/>
            <w:bottom w:val="none" w:sz="0" w:space="0" w:color="auto"/>
            <w:right w:val="none" w:sz="0" w:space="0" w:color="auto"/>
          </w:divBdr>
        </w:div>
        <w:div w:id="1027827266">
          <w:marLeft w:val="547"/>
          <w:marRight w:val="0"/>
          <w:marTop w:val="115"/>
          <w:marBottom w:val="0"/>
          <w:divBdr>
            <w:top w:val="none" w:sz="0" w:space="0" w:color="auto"/>
            <w:left w:val="none" w:sz="0" w:space="0" w:color="auto"/>
            <w:bottom w:val="none" w:sz="0" w:space="0" w:color="auto"/>
            <w:right w:val="none" w:sz="0" w:space="0" w:color="auto"/>
          </w:divBdr>
        </w:div>
        <w:div w:id="88044257">
          <w:marLeft w:val="547"/>
          <w:marRight w:val="0"/>
          <w:marTop w:val="115"/>
          <w:marBottom w:val="0"/>
          <w:divBdr>
            <w:top w:val="none" w:sz="0" w:space="0" w:color="auto"/>
            <w:left w:val="none" w:sz="0" w:space="0" w:color="auto"/>
            <w:bottom w:val="none" w:sz="0" w:space="0" w:color="auto"/>
            <w:right w:val="none" w:sz="0" w:space="0" w:color="auto"/>
          </w:divBdr>
        </w:div>
      </w:divsChild>
    </w:div>
    <w:div w:id="16759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tlikudteadaanded.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hrl.e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hrl.ee" TargetMode="External"/><Relationship Id="rId4" Type="http://schemas.microsoft.com/office/2007/relationships/stylesWithEffects" Target="stylesWithEffects.xml"/><Relationship Id="rId9" Type="http://schemas.openxmlformats.org/officeDocument/2006/relationships/hyperlink" Target="http://www.ehrl.ee/sites/default/files/kutseandmine/vota_ehrl_14.05.13_parandused_2015.do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t\Downloads\KA%20korra%20n&#228;idis_03.07.2015_UUED%20P&#213;HIM&#213;TTED.do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5965-22BF-4D67-B1B1-E9A745A4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 korra näidis_03.07.2015_UUED PÕHIMÕTTED.dot</Template>
  <TotalTime>115</TotalTime>
  <Pages>8</Pages>
  <Words>3161</Words>
  <Characters>18334</Characters>
  <Application>Microsoft Office Word</Application>
  <DocSecurity>0</DocSecurity>
  <Lines>152</Lines>
  <Paragraphs>42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Projekt</vt:lpstr>
      <vt:lpstr>Projekt</vt:lpstr>
    </vt:vector>
  </TitlesOfParts>
  <Company/>
  <LinksUpToDate>false</LinksUpToDate>
  <CharactersWithSpaces>21453</CharactersWithSpaces>
  <SharedDoc>false</SharedDoc>
  <HLinks>
    <vt:vector size="6" baseType="variant">
      <vt:variant>
        <vt:i4>6684769</vt:i4>
      </vt:variant>
      <vt:variant>
        <vt:i4>0</vt:i4>
      </vt:variant>
      <vt:variant>
        <vt:i4>0</vt:i4>
      </vt:variant>
      <vt:variant>
        <vt:i4>5</vt:i4>
      </vt:variant>
      <vt:variant>
        <vt:lpwstr>http://www.ametlikudteadaanded.ee/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Maret Ounpuu</dc:creator>
  <cp:keywords/>
  <dc:description/>
  <cp:lastModifiedBy>Kasutaja</cp:lastModifiedBy>
  <cp:revision>9</cp:revision>
  <cp:lastPrinted>2009-02-06T11:10:00Z</cp:lastPrinted>
  <dcterms:created xsi:type="dcterms:W3CDTF">2016-09-07T07:57:00Z</dcterms:created>
  <dcterms:modified xsi:type="dcterms:W3CDTF">2016-09-16T06:56:00Z</dcterms:modified>
</cp:coreProperties>
</file>