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9" w:rsidRPr="00B317B4" w:rsidRDefault="004266B6" w:rsidP="00C91F11">
      <w:pPr>
        <w:rPr>
          <w:b/>
          <w:sz w:val="24"/>
        </w:rPr>
      </w:pPr>
      <w:r w:rsidRPr="00B317B4">
        <w:rPr>
          <w:b/>
          <w:sz w:val="24"/>
        </w:rPr>
        <w:t>Eksami ajakava</w:t>
      </w:r>
    </w:p>
    <w:p w:rsidR="004266B6" w:rsidRPr="00C91F11" w:rsidRDefault="00C91F11" w:rsidP="00C91F11">
      <w:pPr>
        <w:tabs>
          <w:tab w:val="left" w:pos="-5191"/>
        </w:tabs>
        <w:suppressAutoHyphens/>
        <w:snapToGrid w:val="0"/>
        <w:spacing w:after="0" w:line="240" w:lineRule="auto"/>
        <w:rPr>
          <w:b/>
          <w:bCs/>
          <w:sz w:val="24"/>
          <w:szCs w:val="24"/>
        </w:rPr>
      </w:pPr>
      <w:r w:rsidRPr="00C91F11">
        <w:rPr>
          <w:b/>
          <w:bCs/>
          <w:sz w:val="24"/>
          <w:szCs w:val="24"/>
        </w:rPr>
        <w:t xml:space="preserve">1. </w:t>
      </w:r>
      <w:r w:rsidR="004266B6" w:rsidRPr="00C91F11">
        <w:rPr>
          <w:b/>
          <w:bCs/>
          <w:sz w:val="24"/>
          <w:szCs w:val="24"/>
        </w:rPr>
        <w:t>Osa kirjalik kodutöö</w:t>
      </w:r>
    </w:p>
    <w:p w:rsidR="004266B6" w:rsidRPr="008227C3" w:rsidRDefault="004266B6" w:rsidP="00206241">
      <w:pPr>
        <w:tabs>
          <w:tab w:val="left" w:pos="-5191"/>
        </w:tabs>
        <w:suppressAutoHyphens/>
        <w:snapToGrid w:val="0"/>
        <w:spacing w:after="0" w:line="240" w:lineRule="auto"/>
        <w:rPr>
          <w:bCs/>
          <w:sz w:val="24"/>
          <w:szCs w:val="24"/>
        </w:rPr>
      </w:pPr>
      <w:r w:rsidRPr="008227C3">
        <w:rPr>
          <w:bCs/>
          <w:sz w:val="24"/>
          <w:szCs w:val="24"/>
        </w:rPr>
        <w:t>Taotleja saab lähteülesande – kliendi päringu</w:t>
      </w:r>
      <w:r>
        <w:rPr>
          <w:bCs/>
          <w:sz w:val="24"/>
          <w:szCs w:val="24"/>
        </w:rPr>
        <w:t xml:space="preserve"> koos tellimuse vormiga</w:t>
      </w:r>
      <w:r w:rsidRPr="008227C3">
        <w:rPr>
          <w:bCs/>
          <w:sz w:val="24"/>
          <w:szCs w:val="24"/>
        </w:rPr>
        <w:t xml:space="preserve"> (pannakse EHRL kodulehele).</w:t>
      </w:r>
      <w:r w:rsidR="00206241">
        <w:rPr>
          <w:bCs/>
          <w:sz w:val="24"/>
          <w:szCs w:val="24"/>
        </w:rPr>
        <w:t xml:space="preserve"> </w:t>
      </w:r>
      <w:r w:rsidRPr="008227C3">
        <w:rPr>
          <w:bCs/>
          <w:sz w:val="24"/>
          <w:szCs w:val="24"/>
        </w:rPr>
        <w:t xml:space="preserve">Taotleja koostab  vastavalt lähteülesandele </w:t>
      </w:r>
      <w:r>
        <w:rPr>
          <w:bCs/>
          <w:sz w:val="24"/>
          <w:szCs w:val="24"/>
        </w:rPr>
        <w:t xml:space="preserve">kliendile </w:t>
      </w:r>
      <w:r w:rsidRPr="008227C3">
        <w:rPr>
          <w:bCs/>
          <w:sz w:val="24"/>
          <w:szCs w:val="24"/>
        </w:rPr>
        <w:t>kirjaliku vastuskirja jälgides kodutöö kohustuslikke osi</w:t>
      </w:r>
      <w:r>
        <w:rPr>
          <w:bCs/>
          <w:sz w:val="24"/>
          <w:szCs w:val="24"/>
        </w:rPr>
        <w:t xml:space="preserve"> ning tuginedes reaalsele hotellile</w:t>
      </w:r>
      <w:r w:rsidRPr="008227C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Taotleja täidab ülesandega kaasneva kliendi tellimusvormi.</w:t>
      </w:r>
    </w:p>
    <w:p w:rsidR="00346458" w:rsidRPr="00F34B27" w:rsidRDefault="004266B6" w:rsidP="00F34B27">
      <w:pPr>
        <w:rPr>
          <w:sz w:val="24"/>
          <w:szCs w:val="24"/>
        </w:rPr>
      </w:pPr>
      <w:r w:rsidRPr="008227C3">
        <w:rPr>
          <w:sz w:val="24"/>
          <w:szCs w:val="24"/>
        </w:rPr>
        <w:t>Kutse taotleja esitab hindamiseks kodutöö elektrooniliselt ühe failina kutse andjale etteteatatud tähtajaks.</w:t>
      </w:r>
      <w:r w:rsidR="00F34B27">
        <w:rPr>
          <w:sz w:val="24"/>
          <w:szCs w:val="24"/>
        </w:rPr>
        <w:t xml:space="preserve"> Kodutööl</w:t>
      </w:r>
      <w:r w:rsidR="00F34B27" w:rsidRPr="00F34B27">
        <w:rPr>
          <w:sz w:val="24"/>
          <w:szCs w:val="24"/>
        </w:rPr>
        <w:t xml:space="preserve"> peavad olema järgmised osad:</w:t>
      </w:r>
    </w:p>
    <w:p w:rsidR="00346458" w:rsidRPr="00F34B27" w:rsidRDefault="00F34B27" w:rsidP="00F34B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4B27">
        <w:rPr>
          <w:bCs/>
          <w:sz w:val="24"/>
          <w:szCs w:val="24"/>
        </w:rPr>
        <w:t>Faili nimetus: H_eksami kuupäev_Eesnime initsiaal_Perekonnanimi_kooli nimi</w:t>
      </w:r>
    </w:p>
    <w:p w:rsidR="00346458" w:rsidRPr="00F34B27" w:rsidRDefault="00F34B27" w:rsidP="00F34B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4B27">
        <w:rPr>
          <w:bCs/>
          <w:sz w:val="24"/>
          <w:szCs w:val="24"/>
        </w:rPr>
        <w:t>Tiitelleht</w:t>
      </w:r>
    </w:p>
    <w:p w:rsidR="00346458" w:rsidRPr="00F34B27" w:rsidRDefault="00F34B27" w:rsidP="00F34B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4B27">
        <w:rPr>
          <w:bCs/>
          <w:sz w:val="24"/>
          <w:szCs w:val="24"/>
        </w:rPr>
        <w:t>Kliendi poole pöördumine</w:t>
      </w:r>
      <w:r w:rsidRPr="00F34B27">
        <w:rPr>
          <w:sz w:val="24"/>
          <w:szCs w:val="24"/>
        </w:rPr>
        <w:t>;</w:t>
      </w:r>
    </w:p>
    <w:p w:rsidR="00346458" w:rsidRPr="00F34B27" w:rsidRDefault="00F34B27" w:rsidP="00F34B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4B27">
        <w:rPr>
          <w:bCs/>
          <w:sz w:val="24"/>
          <w:szCs w:val="24"/>
        </w:rPr>
        <w:t>vastused</w:t>
      </w:r>
      <w:r w:rsidRPr="00F34B27">
        <w:rPr>
          <w:sz w:val="24"/>
          <w:szCs w:val="24"/>
        </w:rPr>
        <w:t xml:space="preserve"> kliendi küsimustele (maksimaalne maht 300 sõna);</w:t>
      </w:r>
    </w:p>
    <w:p w:rsidR="00346458" w:rsidRPr="00F34B27" w:rsidRDefault="00F34B27" w:rsidP="00F34B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4B27">
        <w:rPr>
          <w:bCs/>
          <w:sz w:val="24"/>
          <w:szCs w:val="24"/>
        </w:rPr>
        <w:t>Täidetud tellimusvorm</w:t>
      </w:r>
      <w:r w:rsidRPr="00F34B27">
        <w:rPr>
          <w:sz w:val="24"/>
          <w:szCs w:val="24"/>
        </w:rPr>
        <w:t xml:space="preserve"> (etteantud vormi alusel);</w:t>
      </w:r>
    </w:p>
    <w:p w:rsidR="00346458" w:rsidRPr="00F34B27" w:rsidRDefault="00F34B27" w:rsidP="00F34B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4B27">
        <w:rPr>
          <w:bCs/>
          <w:sz w:val="24"/>
          <w:szCs w:val="24"/>
        </w:rPr>
        <w:t>vastuskirja saatja andmed</w:t>
      </w:r>
      <w:r w:rsidRPr="00F34B27">
        <w:rPr>
          <w:sz w:val="24"/>
          <w:szCs w:val="24"/>
        </w:rPr>
        <w:t xml:space="preserve"> - nimi, kool/ettevõte;</w:t>
      </w:r>
    </w:p>
    <w:p w:rsidR="00346458" w:rsidRPr="00F34B27" w:rsidRDefault="00F34B27" w:rsidP="00F34B2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4B27">
        <w:rPr>
          <w:bCs/>
          <w:sz w:val="24"/>
          <w:szCs w:val="24"/>
        </w:rPr>
        <w:t xml:space="preserve">vajadusel </w:t>
      </w:r>
      <w:r w:rsidRPr="00F34B27">
        <w:rPr>
          <w:sz w:val="24"/>
          <w:szCs w:val="24"/>
        </w:rPr>
        <w:t>vastuskirja illustreerivad või täpsustavad lisad.</w:t>
      </w:r>
    </w:p>
    <w:p w:rsidR="004266B6" w:rsidRPr="00C91F11" w:rsidRDefault="004266B6" w:rsidP="00C91F11">
      <w:pPr>
        <w:rPr>
          <w:b/>
          <w:sz w:val="24"/>
          <w:szCs w:val="24"/>
        </w:rPr>
      </w:pPr>
      <w:r w:rsidRPr="00C91F11">
        <w:rPr>
          <w:b/>
          <w:sz w:val="24"/>
          <w:szCs w:val="24"/>
        </w:rPr>
        <w:t>2. osa – eksami päev</w:t>
      </w:r>
    </w:p>
    <w:p w:rsidR="004266B6" w:rsidRDefault="004266B6" w:rsidP="00C91F11">
      <w:pPr>
        <w:rPr>
          <w:bCs/>
          <w:sz w:val="24"/>
          <w:szCs w:val="24"/>
        </w:rPr>
      </w:pPr>
      <w:r>
        <w:rPr>
          <w:sz w:val="24"/>
        </w:rPr>
        <w:t xml:space="preserve">Eksam algab kell 10 hommikul rollimänguks ettevalmistuse ja praktiliste ülesannete lahendamisega. Aega on selleks </w:t>
      </w:r>
      <w:r w:rsidR="00C91F11">
        <w:rPr>
          <w:sz w:val="24"/>
        </w:rPr>
        <w:t>kokku 120</w:t>
      </w:r>
      <w:r>
        <w:rPr>
          <w:sz w:val="24"/>
        </w:rPr>
        <w:t xml:space="preserve"> minutit</w:t>
      </w:r>
      <w:r w:rsidR="00C91F11">
        <w:rPr>
          <w:sz w:val="24"/>
        </w:rPr>
        <w:t xml:space="preserve"> (60 minutit praktiliste ülesannete ja arve sooritamiseks, 60 minutit rollimängu ettevalmistamiseks)</w:t>
      </w:r>
      <w:r>
        <w:rPr>
          <w:sz w:val="24"/>
        </w:rPr>
        <w:t xml:space="preserve">. </w:t>
      </w:r>
      <w:r w:rsidRPr="008227C3">
        <w:rPr>
          <w:bCs/>
          <w:sz w:val="24"/>
          <w:szCs w:val="24"/>
        </w:rPr>
        <w:t xml:space="preserve">Taotleja saab </w:t>
      </w:r>
      <w:r>
        <w:rPr>
          <w:bCs/>
          <w:sz w:val="24"/>
          <w:szCs w:val="24"/>
        </w:rPr>
        <w:t xml:space="preserve">eksamipäeva hommikul </w:t>
      </w:r>
      <w:r w:rsidRPr="008227C3">
        <w:rPr>
          <w:bCs/>
          <w:sz w:val="24"/>
          <w:szCs w:val="24"/>
        </w:rPr>
        <w:t xml:space="preserve">lähteülesande </w:t>
      </w:r>
      <w:r>
        <w:rPr>
          <w:bCs/>
          <w:sz w:val="24"/>
          <w:szCs w:val="24"/>
        </w:rPr>
        <w:t>(sama juhtum, millega tegelemist alustati kodutöö raames)</w:t>
      </w:r>
      <w:r w:rsidRPr="008227C3">
        <w:rPr>
          <w:bCs/>
          <w:sz w:val="24"/>
          <w:szCs w:val="24"/>
        </w:rPr>
        <w:t xml:space="preserve">. </w:t>
      </w:r>
    </w:p>
    <w:p w:rsidR="004266B6" w:rsidRPr="00C91F11" w:rsidRDefault="004266B6" w:rsidP="00C91F11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C91F11">
        <w:rPr>
          <w:bCs/>
          <w:sz w:val="24"/>
          <w:szCs w:val="24"/>
        </w:rPr>
        <w:t>Lähteülesanne sisaldab näidishotelli kirjeldust</w:t>
      </w:r>
      <w:r w:rsidR="00C91F11" w:rsidRPr="00C91F11">
        <w:rPr>
          <w:bCs/>
          <w:sz w:val="24"/>
          <w:szCs w:val="24"/>
        </w:rPr>
        <w:t>, külastaja vastuskirja</w:t>
      </w:r>
      <w:r w:rsidRPr="00C91F11">
        <w:rPr>
          <w:bCs/>
          <w:sz w:val="24"/>
          <w:szCs w:val="24"/>
        </w:rPr>
        <w:t xml:space="preserve"> ning täiendatud andmeid kliendi tarbitud teenustega. Kliendile koostatakse teenuste põhjal kinnituskiri ja arve.</w:t>
      </w:r>
    </w:p>
    <w:p w:rsidR="00B317B4" w:rsidRPr="00C91F11" w:rsidRDefault="00C91F11" w:rsidP="00C91F11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C91F11">
        <w:rPr>
          <w:bCs/>
          <w:sz w:val="24"/>
          <w:szCs w:val="24"/>
        </w:rPr>
        <w:t>Iga t</w:t>
      </w:r>
      <w:r w:rsidR="004266B6" w:rsidRPr="00C91F11">
        <w:rPr>
          <w:bCs/>
          <w:sz w:val="24"/>
          <w:szCs w:val="24"/>
        </w:rPr>
        <w:t xml:space="preserve">aotleja saab </w:t>
      </w:r>
      <w:r w:rsidRPr="00C91F11">
        <w:rPr>
          <w:bCs/>
          <w:sz w:val="24"/>
          <w:szCs w:val="24"/>
        </w:rPr>
        <w:t xml:space="preserve">lahendamiseks </w:t>
      </w:r>
      <w:r w:rsidR="004266B6" w:rsidRPr="00C91F11">
        <w:rPr>
          <w:bCs/>
          <w:sz w:val="24"/>
          <w:szCs w:val="24"/>
        </w:rPr>
        <w:t>2 praktilist vastuvõtutöö ülesannet (vabade tubade aruanne ja vastuvõtu tegevuste järjestamine). Ülesanded vormistatakse kirjalikult, lisatakse lühikesed põhjendused.</w:t>
      </w:r>
    </w:p>
    <w:p w:rsidR="004266B6" w:rsidRPr="00C91F11" w:rsidRDefault="004266B6" w:rsidP="00C91F11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C91F11">
        <w:rPr>
          <w:bCs/>
          <w:sz w:val="24"/>
          <w:szCs w:val="24"/>
        </w:rPr>
        <w:t>Rollimängu ettevalmistamiseks, praktiliste ülesannete lahendamiseks, kinnituskirja ja arve koostamiseks on ette nähtud 60 minutit.</w:t>
      </w:r>
    </w:p>
    <w:p w:rsidR="00075905" w:rsidRPr="00C91F11" w:rsidRDefault="00075905" w:rsidP="00C91F11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C91F11">
        <w:rPr>
          <w:bCs/>
          <w:sz w:val="24"/>
          <w:szCs w:val="24"/>
        </w:rPr>
        <w:t>Praktiliste ülesannete sooritamise järel</w:t>
      </w:r>
      <w:r w:rsidR="00B317B4" w:rsidRPr="00C91F11">
        <w:rPr>
          <w:bCs/>
          <w:sz w:val="24"/>
          <w:szCs w:val="24"/>
        </w:rPr>
        <w:t xml:space="preserve"> loosib taotleja eksami inglise keeles sooritatava osa (kas siis sisseregistreerimise või välja registreerimise).</w:t>
      </w:r>
    </w:p>
    <w:p w:rsidR="00075905" w:rsidRPr="00C91F11" w:rsidRDefault="00B317B4" w:rsidP="00C91F11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C91F11">
        <w:rPr>
          <w:bCs/>
          <w:sz w:val="24"/>
          <w:szCs w:val="24"/>
        </w:rPr>
        <w:t>Hindamiskomisjonil on tööde hindamiseks aega 60 minutit.</w:t>
      </w:r>
      <w:r w:rsidR="00075905" w:rsidRPr="00C91F11">
        <w:rPr>
          <w:bCs/>
          <w:sz w:val="24"/>
          <w:szCs w:val="24"/>
        </w:rPr>
        <w:t xml:space="preserve"> </w:t>
      </w:r>
      <w:r w:rsidR="00075905" w:rsidRPr="00C91F11">
        <w:rPr>
          <w:sz w:val="24"/>
          <w:szCs w:val="24"/>
        </w:rPr>
        <w:t>Samal ajal valmistuvad taotlejad oma kaheks rollimänguks, millest üks on inglisekeelne.</w:t>
      </w:r>
    </w:p>
    <w:p w:rsidR="00B317B4" w:rsidRDefault="00B317B4" w:rsidP="00C91F11">
      <w:pPr>
        <w:pStyle w:val="ListParagraph"/>
        <w:ind w:left="0"/>
        <w:rPr>
          <w:bCs/>
          <w:sz w:val="24"/>
          <w:szCs w:val="24"/>
        </w:rPr>
      </w:pPr>
    </w:p>
    <w:p w:rsidR="00B317B4" w:rsidRPr="00B317B4" w:rsidRDefault="00B317B4" w:rsidP="00C91F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Siin vahel vist võiks olla lõunapaus.</w:t>
      </w:r>
    </w:p>
    <w:p w:rsidR="004266B6" w:rsidRPr="00C91F11" w:rsidRDefault="00B317B4" w:rsidP="00C91F11">
      <w:pPr>
        <w:pStyle w:val="ListParagraph"/>
        <w:numPr>
          <w:ilvl w:val="0"/>
          <w:numId w:val="9"/>
        </w:numPr>
        <w:rPr>
          <w:sz w:val="24"/>
        </w:rPr>
      </w:pPr>
      <w:r w:rsidRPr="00C91F11">
        <w:rPr>
          <w:bCs/>
          <w:sz w:val="24"/>
          <w:szCs w:val="24"/>
        </w:rPr>
        <w:t xml:space="preserve">Taotleja teeb läbi rollimängu – tervitab klienti (Toomas Tuvi), palub külastajal täita külastajakaardi, registreerib külastaja sisse, annab infot hotellis pakutavate teenuste kohta (näiteks kirjeldab millised mugavused on toas, milliseid lisateenuseid võiks </w:t>
      </w:r>
      <w:r w:rsidRPr="00C91F11">
        <w:rPr>
          <w:bCs/>
          <w:sz w:val="24"/>
          <w:szCs w:val="24"/>
        </w:rPr>
        <w:lastRenderedPageBreak/>
        <w:t>klient kasutada), juhatab kliendi tuppa. Seejärel tutvustab taotleja kliendile arvet, küsib kliendi tagasisidet</w:t>
      </w:r>
      <w:r w:rsidR="00EF6E4D" w:rsidRPr="00C91F11">
        <w:rPr>
          <w:bCs/>
          <w:sz w:val="24"/>
          <w:szCs w:val="24"/>
        </w:rPr>
        <w:t xml:space="preserve">. </w:t>
      </w:r>
    </w:p>
    <w:p w:rsidR="00EF6E4D" w:rsidRPr="00C91F11" w:rsidRDefault="00EF6E4D" w:rsidP="00C91F11">
      <w:pPr>
        <w:pStyle w:val="ListParagraph"/>
        <w:numPr>
          <w:ilvl w:val="0"/>
          <w:numId w:val="9"/>
        </w:numPr>
        <w:rPr>
          <w:sz w:val="24"/>
        </w:rPr>
      </w:pPr>
      <w:r w:rsidRPr="00C91F11">
        <w:rPr>
          <w:bCs/>
          <w:sz w:val="24"/>
          <w:szCs w:val="24"/>
        </w:rPr>
        <w:t>Taotlejale antakse komisjoni poolt tagasisidet hommikul sooritatud praktilistele ülesannetele, arve koostamisele ning taotleja saab võimaluse vastata, põhjendada enda tehtud valikuid.</w:t>
      </w:r>
    </w:p>
    <w:p w:rsidR="00585D9F" w:rsidRPr="00C91F11" w:rsidRDefault="00585D9F" w:rsidP="00C91F11">
      <w:pPr>
        <w:pStyle w:val="ListParagraph"/>
        <w:numPr>
          <w:ilvl w:val="0"/>
          <w:numId w:val="9"/>
        </w:numPr>
        <w:rPr>
          <w:sz w:val="24"/>
        </w:rPr>
      </w:pPr>
      <w:r w:rsidRPr="00C91F11">
        <w:rPr>
          <w:bCs/>
          <w:sz w:val="24"/>
          <w:szCs w:val="24"/>
        </w:rPr>
        <w:t>Rollimäng</w:t>
      </w:r>
      <w:r w:rsidR="00075905" w:rsidRPr="00C91F11">
        <w:rPr>
          <w:bCs/>
          <w:sz w:val="24"/>
          <w:szCs w:val="24"/>
        </w:rPr>
        <w:t>ud</w:t>
      </w:r>
      <w:r w:rsidRPr="00C91F11">
        <w:rPr>
          <w:bCs/>
          <w:sz w:val="24"/>
          <w:szCs w:val="24"/>
        </w:rPr>
        <w:t xml:space="preserve"> ja küsimustele vastamine võtab aega 15 minutit</w:t>
      </w:r>
      <w:r w:rsidR="00075905" w:rsidRPr="00C91F11">
        <w:rPr>
          <w:bCs/>
          <w:sz w:val="24"/>
          <w:szCs w:val="24"/>
        </w:rPr>
        <w:t xml:space="preserve"> ühe taotleja kohta</w:t>
      </w:r>
      <w:r w:rsidRPr="00C91F11">
        <w:rPr>
          <w:bCs/>
          <w:sz w:val="24"/>
          <w:szCs w:val="24"/>
        </w:rPr>
        <w:t>.</w:t>
      </w:r>
    </w:p>
    <w:p w:rsidR="001D6761" w:rsidRDefault="001D6761" w:rsidP="00C91F11">
      <w:pPr>
        <w:rPr>
          <w:sz w:val="24"/>
        </w:rPr>
      </w:pPr>
    </w:p>
    <w:p w:rsidR="00956F74" w:rsidRPr="00927DC4" w:rsidRDefault="00956F74" w:rsidP="00C91F11">
      <w:pPr>
        <w:rPr>
          <w:b/>
          <w:sz w:val="24"/>
        </w:rPr>
      </w:pPr>
      <w:r w:rsidRPr="00927DC4">
        <w:rPr>
          <w:b/>
          <w:sz w:val="24"/>
        </w:rPr>
        <w:t>E</w:t>
      </w:r>
      <w:r w:rsidR="00C91F11">
        <w:rPr>
          <w:b/>
          <w:sz w:val="24"/>
        </w:rPr>
        <w:t>ksami vältel (nii kodutöö ettevalmistusel kui eksamipäeval)</w:t>
      </w:r>
      <w:r w:rsidRPr="00927DC4">
        <w:rPr>
          <w:b/>
          <w:sz w:val="24"/>
        </w:rPr>
        <w:t xml:space="preserve"> kasutatavad dokumendid:</w:t>
      </w:r>
    </w:p>
    <w:p w:rsidR="00956F74" w:rsidRPr="001D6761" w:rsidRDefault="00956F74" w:rsidP="00C91F11">
      <w:pPr>
        <w:pStyle w:val="ListParagraph"/>
        <w:numPr>
          <w:ilvl w:val="0"/>
          <w:numId w:val="8"/>
        </w:numPr>
        <w:ind w:left="0" w:firstLine="0"/>
        <w:rPr>
          <w:sz w:val="24"/>
        </w:rPr>
      </w:pPr>
      <w:r w:rsidRPr="001D6761">
        <w:rPr>
          <w:sz w:val="24"/>
        </w:rPr>
        <w:t>Situatsioonikirjeldus (kodutöö koostamiseks)</w:t>
      </w:r>
    </w:p>
    <w:p w:rsidR="00956F74" w:rsidRPr="001D6761" w:rsidRDefault="00956F74" w:rsidP="00C91F11">
      <w:pPr>
        <w:pStyle w:val="ListParagraph"/>
        <w:numPr>
          <w:ilvl w:val="0"/>
          <w:numId w:val="8"/>
        </w:numPr>
        <w:ind w:left="0" w:firstLine="0"/>
        <w:rPr>
          <w:sz w:val="24"/>
        </w:rPr>
      </w:pPr>
      <w:r w:rsidRPr="001D6761">
        <w:rPr>
          <w:sz w:val="24"/>
        </w:rPr>
        <w:t>Tellimusvormi näidis</w:t>
      </w:r>
    </w:p>
    <w:p w:rsidR="00956F74" w:rsidRPr="001D6761" w:rsidRDefault="00956F74" w:rsidP="00C91F11">
      <w:pPr>
        <w:pStyle w:val="ListParagraph"/>
        <w:numPr>
          <w:ilvl w:val="0"/>
          <w:numId w:val="8"/>
        </w:numPr>
        <w:ind w:left="0" w:firstLine="0"/>
        <w:rPr>
          <w:sz w:val="24"/>
        </w:rPr>
      </w:pPr>
      <w:r w:rsidRPr="001D6761">
        <w:rPr>
          <w:sz w:val="24"/>
        </w:rPr>
        <w:t>Näidishotelli kirjeldus</w:t>
      </w:r>
    </w:p>
    <w:p w:rsidR="00956F74" w:rsidRPr="001D6761" w:rsidRDefault="00956F74" w:rsidP="00C91F11">
      <w:pPr>
        <w:pStyle w:val="ListParagraph"/>
        <w:numPr>
          <w:ilvl w:val="0"/>
          <w:numId w:val="8"/>
        </w:numPr>
        <w:ind w:left="0" w:firstLine="0"/>
        <w:rPr>
          <w:sz w:val="24"/>
        </w:rPr>
      </w:pPr>
      <w:r w:rsidRPr="001D6761">
        <w:rPr>
          <w:sz w:val="24"/>
        </w:rPr>
        <w:t>Külastajakaardi näidis</w:t>
      </w:r>
    </w:p>
    <w:p w:rsidR="00956F74" w:rsidRPr="001D6761" w:rsidRDefault="00956F74" w:rsidP="00C91F11">
      <w:pPr>
        <w:pStyle w:val="ListParagraph"/>
        <w:numPr>
          <w:ilvl w:val="0"/>
          <w:numId w:val="8"/>
        </w:numPr>
        <w:ind w:left="0" w:firstLine="0"/>
        <w:rPr>
          <w:sz w:val="24"/>
        </w:rPr>
      </w:pPr>
      <w:r w:rsidRPr="001D6761">
        <w:rPr>
          <w:sz w:val="24"/>
        </w:rPr>
        <w:t>Kinnituskirja näidis</w:t>
      </w:r>
    </w:p>
    <w:p w:rsidR="00956F74" w:rsidRPr="001D6761" w:rsidRDefault="00956F74" w:rsidP="00C91F11">
      <w:pPr>
        <w:pStyle w:val="ListParagraph"/>
        <w:numPr>
          <w:ilvl w:val="0"/>
          <w:numId w:val="8"/>
        </w:numPr>
        <w:ind w:left="0" w:firstLine="0"/>
        <w:rPr>
          <w:sz w:val="24"/>
        </w:rPr>
      </w:pPr>
      <w:r w:rsidRPr="001D6761">
        <w:rPr>
          <w:sz w:val="24"/>
        </w:rPr>
        <w:t>Arve näidis</w:t>
      </w:r>
    </w:p>
    <w:p w:rsidR="001D6761" w:rsidRDefault="00956F74" w:rsidP="00C91F11">
      <w:pPr>
        <w:pStyle w:val="ListParagraph"/>
        <w:numPr>
          <w:ilvl w:val="0"/>
          <w:numId w:val="8"/>
        </w:numPr>
        <w:ind w:left="0" w:firstLine="0"/>
        <w:rPr>
          <w:sz w:val="24"/>
        </w:rPr>
      </w:pPr>
      <w:r w:rsidRPr="001D6761">
        <w:rPr>
          <w:sz w:val="24"/>
        </w:rPr>
        <w:t>Praktiliste ülesannete näidised</w:t>
      </w:r>
    </w:p>
    <w:p w:rsidR="00206241" w:rsidRDefault="00206241" w:rsidP="00206241">
      <w:pPr>
        <w:rPr>
          <w:b/>
          <w:sz w:val="24"/>
        </w:rPr>
      </w:pPr>
      <w:r w:rsidRPr="00206241">
        <w:rPr>
          <w:b/>
          <w:sz w:val="24"/>
        </w:rPr>
        <w:t>Dokumen</w:t>
      </w:r>
      <w:r>
        <w:rPr>
          <w:b/>
          <w:sz w:val="24"/>
        </w:rPr>
        <w:t>t</w:t>
      </w:r>
      <w:r w:rsidRPr="00206241">
        <w:rPr>
          <w:b/>
          <w:sz w:val="24"/>
        </w:rPr>
        <w:t>i</w:t>
      </w:r>
      <w:r>
        <w:rPr>
          <w:b/>
          <w:sz w:val="24"/>
        </w:rPr>
        <w:t xml:space="preserve">de </w:t>
      </w:r>
      <w:r w:rsidRPr="00206241">
        <w:rPr>
          <w:b/>
          <w:sz w:val="24"/>
        </w:rPr>
        <w:t>vormid on soovituslikud, neid saab vajadusel iga taotleja muuta ja täiendada!</w:t>
      </w:r>
      <w:r>
        <w:rPr>
          <w:b/>
          <w:sz w:val="24"/>
        </w:rPr>
        <w:t xml:space="preserve"> Kujundus ei ole oluline, vaid andmed mida need vormid kajastama peavad.</w:t>
      </w:r>
    </w:p>
    <w:p w:rsidR="00C51F78" w:rsidRDefault="00C51F78" w:rsidP="00206241">
      <w:pPr>
        <w:rPr>
          <w:b/>
          <w:sz w:val="24"/>
        </w:rPr>
      </w:pPr>
      <w:r>
        <w:rPr>
          <w:b/>
          <w:sz w:val="24"/>
        </w:rPr>
        <w:t>Hindamiskomisjoni esimees koostab Eksami ajakava ja esitab koolile paar päeva enne eksami toimumist. Kõik eksamil vajalikud materjalid valmistab ette kool</w:t>
      </w:r>
      <w:bookmarkStart w:id="0" w:name="_GoBack"/>
      <w:bookmarkEnd w:id="0"/>
      <w:r>
        <w:rPr>
          <w:b/>
          <w:sz w:val="24"/>
        </w:rPr>
        <w:t xml:space="preserve">. </w:t>
      </w:r>
    </w:p>
    <w:p w:rsidR="00C51F78" w:rsidRPr="00206241" w:rsidRDefault="00C51F78" w:rsidP="00206241">
      <w:pPr>
        <w:rPr>
          <w:b/>
          <w:sz w:val="24"/>
        </w:rPr>
      </w:pPr>
      <w:r>
        <w:rPr>
          <w:b/>
          <w:sz w:val="24"/>
        </w:rPr>
        <w:t>Protokollid esitatakse EHRL-le 5 tööpäeva jooksul peale eksami toimumist. Protokollile kirjutavad alla kõik Hindamiskomisjoni liikmed ja koopia jääb koolile, mille alusel koostatakse arve eksamikulu kohta s.o. õp. arv x 18=summa sisaldab käibemaksu.</w:t>
      </w:r>
    </w:p>
    <w:sectPr w:rsidR="00C51F78" w:rsidRPr="00206241" w:rsidSect="0092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5C"/>
    <w:multiLevelType w:val="hybridMultilevel"/>
    <w:tmpl w:val="39EA3E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71DAC"/>
    <w:multiLevelType w:val="hybridMultilevel"/>
    <w:tmpl w:val="2B84CB26"/>
    <w:lvl w:ilvl="0" w:tplc="7CFE9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FD0"/>
    <w:multiLevelType w:val="hybridMultilevel"/>
    <w:tmpl w:val="635E62AA"/>
    <w:lvl w:ilvl="0" w:tplc="733681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2958"/>
    <w:multiLevelType w:val="hybridMultilevel"/>
    <w:tmpl w:val="74BA75D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3170D"/>
    <w:multiLevelType w:val="hybridMultilevel"/>
    <w:tmpl w:val="1C0407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89A"/>
    <w:multiLevelType w:val="hybridMultilevel"/>
    <w:tmpl w:val="DC4028B4"/>
    <w:lvl w:ilvl="0" w:tplc="733681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2F40"/>
    <w:multiLevelType w:val="hybridMultilevel"/>
    <w:tmpl w:val="BFAA6C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7AFD"/>
    <w:multiLevelType w:val="hybridMultilevel"/>
    <w:tmpl w:val="34BEEB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C7015"/>
    <w:multiLevelType w:val="hybridMultilevel"/>
    <w:tmpl w:val="4A60D812"/>
    <w:lvl w:ilvl="0" w:tplc="B24EF5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C528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85F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E86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41B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055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E0D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0B8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C54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A41D50"/>
    <w:multiLevelType w:val="hybridMultilevel"/>
    <w:tmpl w:val="99B437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D6B44"/>
    <w:multiLevelType w:val="hybridMultilevel"/>
    <w:tmpl w:val="DC4028B4"/>
    <w:lvl w:ilvl="0" w:tplc="733681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47DDF"/>
    <w:multiLevelType w:val="hybridMultilevel"/>
    <w:tmpl w:val="67941578"/>
    <w:lvl w:ilvl="0" w:tplc="FEE07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B6"/>
    <w:rsid w:val="00075905"/>
    <w:rsid w:val="001D6761"/>
    <w:rsid w:val="001F75D3"/>
    <w:rsid w:val="00206241"/>
    <w:rsid w:val="003432CB"/>
    <w:rsid w:val="00346458"/>
    <w:rsid w:val="004266B6"/>
    <w:rsid w:val="00585D9F"/>
    <w:rsid w:val="00927DC4"/>
    <w:rsid w:val="00956F74"/>
    <w:rsid w:val="00B317B4"/>
    <w:rsid w:val="00C51F78"/>
    <w:rsid w:val="00C91F11"/>
    <w:rsid w:val="00D4786D"/>
    <w:rsid w:val="00EF6E4D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B6"/>
    <w:pPr>
      <w:ind w:left="720"/>
      <w:contextualSpacing/>
    </w:pPr>
  </w:style>
  <w:style w:type="table" w:styleId="TableGrid">
    <w:name w:val="Table Grid"/>
    <w:basedOn w:val="TableNormal"/>
    <w:uiPriority w:val="59"/>
    <w:rsid w:val="00927DC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DC4"/>
    <w:pPr>
      <w:spacing w:before="100" w:beforeAutospacing="1" w:after="100" w:afterAutospacing="1"/>
    </w:pPr>
    <w:rPr>
      <w:rFonts w:eastAsiaTheme="minorEastAsia"/>
      <w:lang w:eastAsia="et-EE"/>
    </w:rPr>
  </w:style>
  <w:style w:type="paragraph" w:customStyle="1" w:styleId="ihmvmaf">
    <w:name w:val="ihmvmaf"/>
    <w:basedOn w:val="Normal"/>
    <w:rsid w:val="00927DC4"/>
    <w:pPr>
      <w:spacing w:before="100" w:beforeAutospacing="1" w:after="100" w:afterAutospacing="1"/>
    </w:pPr>
    <w:rPr>
      <w:rFonts w:eastAsiaTheme="minorEastAsia"/>
      <w:lang w:eastAsia="et-EE"/>
    </w:rPr>
  </w:style>
  <w:style w:type="character" w:styleId="Strong">
    <w:name w:val="Strong"/>
    <w:uiPriority w:val="22"/>
    <w:qFormat/>
    <w:rsid w:val="00927DC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9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B6"/>
    <w:pPr>
      <w:ind w:left="720"/>
      <w:contextualSpacing/>
    </w:pPr>
  </w:style>
  <w:style w:type="table" w:styleId="TableGrid">
    <w:name w:val="Table Grid"/>
    <w:basedOn w:val="TableNormal"/>
    <w:uiPriority w:val="59"/>
    <w:rsid w:val="00927DC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DC4"/>
    <w:pPr>
      <w:spacing w:before="100" w:beforeAutospacing="1" w:after="100" w:afterAutospacing="1"/>
    </w:pPr>
    <w:rPr>
      <w:rFonts w:eastAsiaTheme="minorEastAsia"/>
      <w:lang w:eastAsia="et-EE"/>
    </w:rPr>
  </w:style>
  <w:style w:type="paragraph" w:customStyle="1" w:styleId="ihmvmaf">
    <w:name w:val="ihmvmaf"/>
    <w:basedOn w:val="Normal"/>
    <w:rsid w:val="00927DC4"/>
    <w:pPr>
      <w:spacing w:before="100" w:beforeAutospacing="1" w:after="100" w:afterAutospacing="1"/>
    </w:pPr>
    <w:rPr>
      <w:rFonts w:eastAsiaTheme="minorEastAsia"/>
      <w:lang w:eastAsia="et-EE"/>
    </w:rPr>
  </w:style>
  <w:style w:type="character" w:styleId="Strong">
    <w:name w:val="Strong"/>
    <w:uiPriority w:val="22"/>
    <w:qFormat/>
    <w:rsid w:val="00927DC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6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514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tviin</dc:creator>
  <cp:lastModifiedBy>Kasutaja</cp:lastModifiedBy>
  <cp:revision>10</cp:revision>
  <dcterms:created xsi:type="dcterms:W3CDTF">2015-02-09T15:32:00Z</dcterms:created>
  <dcterms:modified xsi:type="dcterms:W3CDTF">2015-02-18T10:40:00Z</dcterms:modified>
</cp:coreProperties>
</file>