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90" w:rsidRPr="00F16104" w:rsidRDefault="00DA1590" w:rsidP="00DA1590">
      <w:pPr>
        <w:pStyle w:val="Default"/>
        <w:jc w:val="center"/>
        <w:rPr>
          <w:rFonts w:ascii="Arial" w:hAnsi="Arial" w:cs="Arial"/>
          <w:b/>
          <w:color w:val="C0175D"/>
          <w:sz w:val="22"/>
          <w:szCs w:val="22"/>
        </w:rPr>
      </w:pPr>
      <w:r w:rsidRPr="00F16104">
        <w:rPr>
          <w:rFonts w:ascii="Arial" w:hAnsi="Arial" w:cs="Arial"/>
          <w:b/>
          <w:color w:val="C0175D"/>
          <w:sz w:val="22"/>
          <w:szCs w:val="22"/>
        </w:rPr>
        <w:t>PRIVAATSUSPOLIITIKA</w:t>
      </w:r>
    </w:p>
    <w:p w:rsidR="00DF628B" w:rsidRPr="00F16104" w:rsidRDefault="00DF628B" w:rsidP="00DA1590">
      <w:pPr>
        <w:pStyle w:val="Default"/>
        <w:jc w:val="center"/>
        <w:rPr>
          <w:rFonts w:ascii="Arial" w:hAnsi="Arial" w:cs="Arial"/>
          <w:b/>
          <w:color w:val="C0175D"/>
          <w:sz w:val="22"/>
          <w:szCs w:val="22"/>
        </w:rPr>
      </w:pP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Se</w:t>
      </w:r>
      <w:r w:rsidR="00721006" w:rsidRPr="00F16104">
        <w:rPr>
          <w:rFonts w:ascii="Arial" w:hAnsi="Arial" w:cs="Arial"/>
          <w:sz w:val="22"/>
          <w:szCs w:val="22"/>
        </w:rPr>
        <w:t>lles</w:t>
      </w:r>
      <w:r w:rsidRPr="00F16104">
        <w:rPr>
          <w:rFonts w:ascii="Arial" w:hAnsi="Arial" w:cs="Arial"/>
          <w:sz w:val="22"/>
          <w:szCs w:val="22"/>
        </w:rPr>
        <w:t xml:space="preserve"> privaatsuspoliitika</w:t>
      </w:r>
      <w:r w:rsidR="00721006" w:rsidRPr="00F16104">
        <w:rPr>
          <w:rFonts w:ascii="Arial" w:hAnsi="Arial" w:cs="Arial"/>
          <w:sz w:val="22"/>
          <w:szCs w:val="22"/>
        </w:rPr>
        <w:t>s</w:t>
      </w:r>
      <w:r w:rsidRPr="00F16104">
        <w:rPr>
          <w:rFonts w:ascii="Arial" w:hAnsi="Arial" w:cs="Arial"/>
          <w:sz w:val="22"/>
          <w:szCs w:val="22"/>
        </w:rPr>
        <w:t xml:space="preserve"> („</w:t>
      </w:r>
      <w:r w:rsidRPr="00F16104">
        <w:rPr>
          <w:rFonts w:ascii="Arial" w:hAnsi="Arial" w:cs="Arial"/>
          <w:b/>
          <w:bCs/>
          <w:sz w:val="22"/>
          <w:szCs w:val="22"/>
        </w:rPr>
        <w:t>privaatsuspoliitika</w:t>
      </w:r>
      <w:r w:rsidRPr="00F16104">
        <w:rPr>
          <w:rFonts w:ascii="Arial" w:hAnsi="Arial" w:cs="Arial"/>
          <w:sz w:val="22"/>
          <w:szCs w:val="22"/>
        </w:rPr>
        <w:t>”) kirjelda</w:t>
      </w:r>
      <w:r w:rsidR="00721006" w:rsidRPr="00F16104">
        <w:rPr>
          <w:rFonts w:ascii="Arial" w:hAnsi="Arial" w:cs="Arial"/>
          <w:sz w:val="22"/>
          <w:szCs w:val="22"/>
        </w:rPr>
        <w:t>me</w:t>
      </w:r>
      <w:r w:rsidRPr="00F16104">
        <w:rPr>
          <w:rFonts w:ascii="Arial" w:hAnsi="Arial" w:cs="Arial"/>
          <w:sz w:val="22"/>
          <w:szCs w:val="22"/>
        </w:rPr>
        <w:t>, kuidas [</w:t>
      </w:r>
      <w:r w:rsidRPr="00F16104">
        <w:rPr>
          <w:rFonts w:ascii="Arial" w:hAnsi="Arial" w:cs="Arial"/>
          <w:i/>
          <w:sz w:val="22"/>
          <w:szCs w:val="22"/>
          <w:highlight w:val="lightGray"/>
        </w:rPr>
        <w:t>ettevõtte nimi</w:t>
      </w:r>
      <w:r w:rsidRPr="00F16104">
        <w:rPr>
          <w:rFonts w:ascii="Arial" w:hAnsi="Arial" w:cs="Arial"/>
          <w:sz w:val="22"/>
          <w:szCs w:val="22"/>
        </w:rPr>
        <w:t>] („</w:t>
      </w:r>
      <w:r w:rsidRPr="00F16104">
        <w:rPr>
          <w:rFonts w:ascii="Arial" w:hAnsi="Arial" w:cs="Arial"/>
          <w:b/>
          <w:bCs/>
          <w:sz w:val="22"/>
          <w:szCs w:val="22"/>
        </w:rPr>
        <w:t>ettevõte</w:t>
      </w:r>
      <w:r w:rsidRPr="00F16104">
        <w:rPr>
          <w:rFonts w:ascii="Arial" w:hAnsi="Arial" w:cs="Arial"/>
          <w:sz w:val="22"/>
          <w:szCs w:val="22"/>
        </w:rPr>
        <w:t xml:space="preserve">”) </w:t>
      </w:r>
      <w:r w:rsidR="00721006" w:rsidRPr="00F16104">
        <w:rPr>
          <w:rFonts w:ascii="Arial" w:hAnsi="Arial" w:cs="Arial"/>
          <w:sz w:val="22"/>
          <w:szCs w:val="22"/>
        </w:rPr>
        <w:t xml:space="preserve">töötleb oma </w:t>
      </w:r>
      <w:r w:rsidRPr="00F16104">
        <w:rPr>
          <w:rFonts w:ascii="Arial" w:hAnsi="Arial" w:cs="Arial"/>
          <w:sz w:val="22"/>
          <w:szCs w:val="22"/>
        </w:rPr>
        <w:t>tööta</w:t>
      </w:r>
      <w:r w:rsidR="00721006" w:rsidRPr="00F16104">
        <w:rPr>
          <w:rFonts w:ascii="Arial" w:hAnsi="Arial" w:cs="Arial"/>
          <w:sz w:val="22"/>
          <w:szCs w:val="22"/>
        </w:rPr>
        <w:t>jate</w:t>
      </w:r>
      <w:r w:rsidR="00064513" w:rsidRPr="00F16104">
        <w:rPr>
          <w:rFonts w:ascii="Arial" w:hAnsi="Arial" w:cs="Arial"/>
          <w:sz w:val="22"/>
          <w:szCs w:val="22"/>
        </w:rPr>
        <w:t>, klientide</w:t>
      </w:r>
      <w:r w:rsidRPr="00F16104">
        <w:rPr>
          <w:rFonts w:ascii="Arial" w:hAnsi="Arial" w:cs="Arial"/>
          <w:sz w:val="22"/>
          <w:szCs w:val="22"/>
        </w:rPr>
        <w:t xml:space="preserve"> või ettevõttega</w:t>
      </w:r>
      <w:r w:rsidR="00DF628B" w:rsidRPr="00F16104">
        <w:rPr>
          <w:rFonts w:ascii="Arial" w:hAnsi="Arial" w:cs="Arial"/>
          <w:sz w:val="22"/>
          <w:szCs w:val="22"/>
        </w:rPr>
        <w:t xml:space="preserve"> muul moel</w:t>
      </w:r>
      <w:r w:rsidRPr="00F16104">
        <w:rPr>
          <w:rFonts w:ascii="Arial" w:hAnsi="Arial" w:cs="Arial"/>
          <w:sz w:val="22"/>
          <w:szCs w:val="22"/>
        </w:rPr>
        <w:t xml:space="preserve"> koostööd te</w:t>
      </w:r>
      <w:r w:rsidR="00721006" w:rsidRPr="00F16104">
        <w:rPr>
          <w:rFonts w:ascii="Arial" w:hAnsi="Arial" w:cs="Arial"/>
          <w:sz w:val="22"/>
          <w:szCs w:val="22"/>
        </w:rPr>
        <w:t>gevate inimeste isikuandmeid</w:t>
      </w:r>
      <w:r w:rsidR="00F16104">
        <w:rPr>
          <w:rFonts w:ascii="Arial" w:hAnsi="Arial" w:cs="Arial"/>
          <w:sz w:val="22"/>
          <w:szCs w:val="22"/>
        </w:rPr>
        <w:t xml:space="preserve"> ning milliseid meetmeid me isikuandmete kaitsmiseks rakendame.</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Isikuandmeid töödeldakse isikuandmete kaitse üldmääruse (määrus (EL) 2016/679) </w:t>
      </w:r>
      <w:r w:rsidR="00DF628B" w:rsidRPr="00F16104">
        <w:rPr>
          <w:rFonts w:ascii="Arial" w:hAnsi="Arial" w:cs="Arial"/>
          <w:sz w:val="22"/>
          <w:szCs w:val="22"/>
        </w:rPr>
        <w:t xml:space="preserve">ning </w:t>
      </w:r>
      <w:r w:rsidRPr="00F16104">
        <w:rPr>
          <w:rFonts w:ascii="Arial" w:hAnsi="Arial" w:cs="Arial"/>
          <w:sz w:val="22"/>
          <w:szCs w:val="22"/>
        </w:rPr>
        <w:t xml:space="preserve">muude </w:t>
      </w:r>
      <w:r w:rsidR="00DF628B" w:rsidRPr="00F16104">
        <w:rPr>
          <w:rFonts w:ascii="Arial" w:hAnsi="Arial" w:cs="Arial"/>
          <w:sz w:val="22"/>
          <w:szCs w:val="22"/>
        </w:rPr>
        <w:t>siseriiklike</w:t>
      </w:r>
      <w:r w:rsidRPr="00F16104">
        <w:rPr>
          <w:rFonts w:ascii="Arial" w:hAnsi="Arial" w:cs="Arial"/>
          <w:sz w:val="22"/>
          <w:szCs w:val="22"/>
        </w:rPr>
        <w:t xml:space="preserve"> ja Euroopa privaatsusseaduste ning </w:t>
      </w:r>
      <w:r w:rsidR="00DF628B" w:rsidRPr="00F16104">
        <w:rPr>
          <w:rFonts w:ascii="Arial" w:hAnsi="Arial" w:cs="Arial"/>
          <w:sz w:val="22"/>
          <w:szCs w:val="22"/>
        </w:rPr>
        <w:t>regulatsioonide</w:t>
      </w:r>
      <w:r w:rsidRPr="00F16104">
        <w:rPr>
          <w:rFonts w:ascii="Arial" w:hAnsi="Arial" w:cs="Arial"/>
          <w:sz w:val="22"/>
          <w:szCs w:val="22"/>
        </w:rPr>
        <w:t xml:space="preserve"> (ühiselt „</w:t>
      </w:r>
      <w:r w:rsidRPr="00F16104">
        <w:rPr>
          <w:rFonts w:ascii="Arial" w:hAnsi="Arial" w:cs="Arial"/>
          <w:b/>
          <w:bCs/>
          <w:sz w:val="22"/>
          <w:szCs w:val="22"/>
        </w:rPr>
        <w:t>andmekaitseseadus</w:t>
      </w:r>
      <w:r w:rsidRPr="00F16104">
        <w:rPr>
          <w:rFonts w:ascii="Arial" w:hAnsi="Arial" w:cs="Arial"/>
          <w:sz w:val="22"/>
          <w:szCs w:val="22"/>
        </w:rPr>
        <w:t xml:space="preserve">”) kohaselt.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Selles privaatsuspoliitikas kasutatud mõisted on defineeritud </w:t>
      </w:r>
      <w:r w:rsidR="00721006" w:rsidRPr="00F16104">
        <w:rPr>
          <w:rFonts w:ascii="Arial" w:hAnsi="Arial" w:cs="Arial"/>
          <w:sz w:val="22"/>
          <w:szCs w:val="22"/>
        </w:rPr>
        <w:t>2. leheküljel</w:t>
      </w:r>
      <w:r w:rsidRPr="00F16104">
        <w:rPr>
          <w:rFonts w:ascii="Arial" w:hAnsi="Arial" w:cs="Arial"/>
          <w:sz w:val="22"/>
          <w:szCs w:val="22"/>
        </w:rPr>
        <w:t xml:space="preserve">. </w:t>
      </w:r>
    </w:p>
    <w:p w:rsidR="00DF628B" w:rsidRPr="00F16104" w:rsidRDefault="00DF628B" w:rsidP="00DA1590">
      <w:pPr>
        <w:pStyle w:val="Default"/>
        <w:jc w:val="both"/>
        <w:rPr>
          <w:rFonts w:ascii="Arial" w:hAnsi="Arial" w:cs="Arial"/>
          <w:sz w:val="22"/>
          <w:szCs w:val="22"/>
        </w:rPr>
      </w:pPr>
    </w:p>
    <w:p w:rsidR="00DF628B" w:rsidRPr="00F16104" w:rsidRDefault="00DF628B"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1. </w:t>
      </w:r>
      <w:r w:rsidRPr="00F16104">
        <w:rPr>
          <w:rFonts w:ascii="Arial" w:hAnsi="Arial" w:cs="Arial"/>
          <w:b/>
          <w:bCs/>
          <w:color w:val="C0175D"/>
          <w:sz w:val="22"/>
          <w:szCs w:val="22"/>
        </w:rPr>
        <w:t xml:space="preserve">ULATUS </w:t>
      </w:r>
    </w:p>
    <w:p w:rsidR="00DA1590" w:rsidRPr="00F16104" w:rsidRDefault="00DA1590" w:rsidP="00DA1590">
      <w:pPr>
        <w:pStyle w:val="Default"/>
        <w:jc w:val="both"/>
        <w:rPr>
          <w:rFonts w:ascii="Arial" w:hAnsi="Arial" w:cs="Arial"/>
          <w:sz w:val="22"/>
          <w:szCs w:val="22"/>
        </w:rPr>
      </w:pPr>
    </w:p>
    <w:p w:rsidR="00DA1590" w:rsidRPr="00F16104" w:rsidRDefault="00721006" w:rsidP="00DA1590">
      <w:pPr>
        <w:pStyle w:val="Default"/>
        <w:jc w:val="both"/>
        <w:rPr>
          <w:rFonts w:ascii="Arial" w:hAnsi="Arial" w:cs="Arial"/>
          <w:sz w:val="22"/>
          <w:szCs w:val="22"/>
        </w:rPr>
      </w:pPr>
      <w:r w:rsidRPr="00F16104">
        <w:rPr>
          <w:rFonts w:ascii="Arial" w:hAnsi="Arial" w:cs="Arial"/>
          <w:sz w:val="22"/>
          <w:szCs w:val="22"/>
        </w:rPr>
        <w:t xml:space="preserve">Käesolev </w:t>
      </w:r>
      <w:r w:rsidR="00DA1590" w:rsidRPr="00F16104">
        <w:rPr>
          <w:rFonts w:ascii="Arial" w:hAnsi="Arial" w:cs="Arial"/>
          <w:sz w:val="22"/>
          <w:szCs w:val="22"/>
        </w:rPr>
        <w:t>privaatsuspoliitika kohaldub kõigile isikuandmetele, mida vastutava töötlejana töötleme.</w:t>
      </w:r>
    </w:p>
    <w:p w:rsidR="00721006" w:rsidRPr="00F16104" w:rsidRDefault="00721006"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Ettevõte töö</w:t>
      </w:r>
      <w:r w:rsidR="00721006" w:rsidRPr="00F16104">
        <w:rPr>
          <w:rFonts w:ascii="Arial" w:hAnsi="Arial" w:cs="Arial"/>
          <w:sz w:val="22"/>
          <w:szCs w:val="22"/>
        </w:rPr>
        <w:t>tleb</w:t>
      </w:r>
      <w:r w:rsidRPr="00F16104">
        <w:rPr>
          <w:rFonts w:ascii="Arial" w:hAnsi="Arial" w:cs="Arial"/>
          <w:sz w:val="22"/>
          <w:szCs w:val="22"/>
        </w:rPr>
        <w:t xml:space="preserve"> näiteks töötajate, ajutiste töötajate, füüsilisest isikust ettevõtjate, </w:t>
      </w:r>
      <w:r w:rsidR="00721006" w:rsidRPr="00F16104">
        <w:rPr>
          <w:rFonts w:ascii="Arial" w:hAnsi="Arial" w:cs="Arial"/>
          <w:sz w:val="22"/>
          <w:szCs w:val="22"/>
        </w:rPr>
        <w:t xml:space="preserve">töö- ja </w:t>
      </w:r>
      <w:r w:rsidRPr="00F16104">
        <w:rPr>
          <w:rFonts w:ascii="Arial" w:hAnsi="Arial" w:cs="Arial"/>
          <w:sz w:val="22"/>
          <w:szCs w:val="22"/>
        </w:rPr>
        <w:t xml:space="preserve">ametikohale kandideerijate, tarnijate kontaktisikute, klientide ja külaliste </w:t>
      </w:r>
      <w:r w:rsidR="00721006" w:rsidRPr="00F16104">
        <w:rPr>
          <w:rFonts w:ascii="Arial" w:hAnsi="Arial" w:cs="Arial"/>
          <w:sz w:val="22"/>
          <w:szCs w:val="22"/>
        </w:rPr>
        <w:t xml:space="preserve">ja muude koostööpartnerite </w:t>
      </w:r>
      <w:r w:rsidRPr="00F16104">
        <w:rPr>
          <w:rFonts w:ascii="Arial" w:hAnsi="Arial" w:cs="Arial"/>
          <w:sz w:val="22"/>
          <w:szCs w:val="22"/>
        </w:rPr>
        <w:t xml:space="preserve">isikuandmeid. </w:t>
      </w:r>
    </w:p>
    <w:p w:rsidR="00DF628B" w:rsidRPr="00F16104" w:rsidRDefault="00DF628B" w:rsidP="00DA1590">
      <w:pPr>
        <w:pStyle w:val="Default"/>
        <w:jc w:val="both"/>
        <w:rPr>
          <w:rFonts w:ascii="Arial" w:hAnsi="Arial" w:cs="Arial"/>
          <w:sz w:val="22"/>
          <w:szCs w:val="22"/>
        </w:rPr>
      </w:pPr>
    </w:p>
    <w:p w:rsidR="00DF628B" w:rsidRPr="00F16104" w:rsidRDefault="00DF628B"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2. </w:t>
      </w:r>
      <w:r w:rsidRPr="00F16104">
        <w:rPr>
          <w:rFonts w:ascii="Arial" w:hAnsi="Arial" w:cs="Arial"/>
          <w:b/>
          <w:bCs/>
          <w:color w:val="C0175D"/>
          <w:sz w:val="22"/>
          <w:szCs w:val="22"/>
        </w:rPr>
        <w:t xml:space="preserve">EESMÄRK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Selle privaatsuspoliitika eesmärk on selgitada, milliseid isikuandmeid </w:t>
      </w:r>
      <w:r w:rsidR="00721006" w:rsidRPr="00F16104">
        <w:rPr>
          <w:rFonts w:ascii="Arial" w:hAnsi="Arial" w:cs="Arial"/>
          <w:sz w:val="22"/>
          <w:szCs w:val="22"/>
        </w:rPr>
        <w:t xml:space="preserve">me </w:t>
      </w:r>
      <w:r w:rsidRPr="00F16104">
        <w:rPr>
          <w:rFonts w:ascii="Arial" w:hAnsi="Arial" w:cs="Arial"/>
          <w:sz w:val="22"/>
          <w:szCs w:val="22"/>
        </w:rPr>
        <w:t xml:space="preserve">töötleme ning kuidas ja miks seda teeme. Lisaks kirjeldab see privaatsuspoliitika meie kohustusi ja vastutust andmete kaitsmisel. </w:t>
      </w:r>
    </w:p>
    <w:p w:rsidR="00721006" w:rsidRPr="00F16104" w:rsidRDefault="00721006"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See privaatsuspoliitika ei kajasta meie andmekaitse</w:t>
      </w:r>
      <w:r w:rsidR="00707809" w:rsidRPr="00F16104">
        <w:rPr>
          <w:rFonts w:ascii="Arial" w:hAnsi="Arial" w:cs="Arial"/>
          <w:sz w:val="22"/>
          <w:szCs w:val="22"/>
        </w:rPr>
        <w:t xml:space="preserve">alaseid </w:t>
      </w:r>
      <w:r w:rsidRPr="00F16104">
        <w:rPr>
          <w:rFonts w:ascii="Arial" w:hAnsi="Arial" w:cs="Arial"/>
          <w:sz w:val="22"/>
          <w:szCs w:val="22"/>
        </w:rPr>
        <w:t>tegevusi ammendavalt</w:t>
      </w:r>
      <w:r w:rsidR="00707809" w:rsidRPr="00F16104">
        <w:rPr>
          <w:rFonts w:ascii="Arial" w:hAnsi="Arial" w:cs="Arial"/>
          <w:sz w:val="22"/>
          <w:szCs w:val="22"/>
        </w:rPr>
        <w:t>, erinevates valdkondades, nagu nt turvalisus, sätestatakse täpsemad</w:t>
      </w:r>
      <w:r w:rsidR="00F16104">
        <w:rPr>
          <w:rFonts w:ascii="Arial" w:hAnsi="Arial" w:cs="Arial"/>
          <w:sz w:val="22"/>
          <w:szCs w:val="22"/>
        </w:rPr>
        <w:t xml:space="preserve"> reeglid ja juhendid</w:t>
      </w:r>
      <w:r w:rsidR="00707809" w:rsidRPr="00F16104">
        <w:rPr>
          <w:rFonts w:ascii="Arial" w:hAnsi="Arial" w:cs="Arial"/>
          <w:sz w:val="22"/>
          <w:szCs w:val="22"/>
        </w:rPr>
        <w:t>, millest mõistlikus ulatuses ettevõtte siseselt ka teavitame</w:t>
      </w:r>
      <w:r w:rsidRPr="00F16104">
        <w:rPr>
          <w:rFonts w:ascii="Arial" w:hAnsi="Arial" w:cs="Arial"/>
          <w:sz w:val="22"/>
          <w:szCs w:val="22"/>
        </w:rPr>
        <w:t xml:space="preserve">. </w:t>
      </w:r>
    </w:p>
    <w:p w:rsidR="00721006" w:rsidRPr="00F16104" w:rsidRDefault="00721006" w:rsidP="00DA1590">
      <w:pPr>
        <w:pStyle w:val="Default"/>
        <w:jc w:val="both"/>
        <w:rPr>
          <w:rFonts w:ascii="Arial" w:hAnsi="Arial" w:cs="Arial"/>
          <w:sz w:val="22"/>
          <w:szCs w:val="22"/>
        </w:rPr>
      </w:pPr>
    </w:p>
    <w:p w:rsidR="00DF628B" w:rsidRPr="00F16104" w:rsidRDefault="00DF628B" w:rsidP="00DA1590">
      <w:pPr>
        <w:pStyle w:val="Default"/>
        <w:jc w:val="both"/>
        <w:rPr>
          <w:rFonts w:ascii="Arial" w:hAnsi="Arial" w:cs="Arial"/>
          <w:sz w:val="22"/>
          <w:szCs w:val="22"/>
        </w:rPr>
      </w:pPr>
    </w:p>
    <w:p w:rsidR="00DF628B" w:rsidRPr="00F16104" w:rsidRDefault="00DF628B">
      <w:pPr>
        <w:rPr>
          <w:rFonts w:ascii="Arial" w:hAnsi="Arial" w:cs="Arial"/>
          <w:color w:val="000000"/>
        </w:rPr>
      </w:pPr>
      <w:r w:rsidRPr="00F16104">
        <w:rPr>
          <w:rFonts w:ascii="Arial" w:hAnsi="Arial" w:cs="Arial"/>
        </w:rPr>
        <w:br w:type="page"/>
      </w:r>
    </w:p>
    <w:p w:rsidR="00DF628B" w:rsidRPr="00F16104" w:rsidRDefault="00DF628B" w:rsidP="00DF628B">
      <w:pPr>
        <w:pStyle w:val="Default"/>
        <w:jc w:val="both"/>
        <w:rPr>
          <w:rFonts w:ascii="Arial" w:hAnsi="Arial" w:cs="Arial"/>
          <w:b/>
          <w:bCs/>
          <w:color w:val="C0175D"/>
          <w:sz w:val="22"/>
          <w:szCs w:val="22"/>
        </w:rPr>
      </w:pPr>
      <w:r w:rsidRPr="00F16104">
        <w:rPr>
          <w:rFonts w:ascii="Arial" w:hAnsi="Arial" w:cs="Arial"/>
          <w:b/>
          <w:bCs/>
          <w:color w:val="C0175D"/>
          <w:sz w:val="22"/>
          <w:szCs w:val="22"/>
        </w:rPr>
        <w:lastRenderedPageBreak/>
        <w:t xml:space="preserve">MÕISTED </w:t>
      </w:r>
    </w:p>
    <w:p w:rsidR="00DF628B" w:rsidRPr="00F16104" w:rsidRDefault="00DF628B" w:rsidP="00DF628B">
      <w:pPr>
        <w:pStyle w:val="Default"/>
        <w:jc w:val="both"/>
        <w:rPr>
          <w:rFonts w:ascii="Arial" w:hAnsi="Arial" w:cs="Arial"/>
          <w:sz w:val="22"/>
          <w:szCs w:val="22"/>
        </w:rPr>
      </w:pPr>
    </w:p>
    <w:p w:rsidR="00DF628B" w:rsidRPr="00F16104" w:rsidRDefault="00DF628B" w:rsidP="00DF628B">
      <w:pPr>
        <w:pStyle w:val="Default"/>
        <w:jc w:val="both"/>
        <w:rPr>
          <w:rFonts w:ascii="Arial" w:hAnsi="Arial" w:cs="Arial"/>
          <w:sz w:val="22"/>
          <w:szCs w:val="22"/>
        </w:rPr>
      </w:pPr>
      <w:r w:rsidRPr="00F16104">
        <w:rPr>
          <w:rFonts w:ascii="Arial" w:hAnsi="Arial" w:cs="Arial"/>
          <w:sz w:val="22"/>
          <w:szCs w:val="22"/>
        </w:rPr>
        <w:t xml:space="preserve">Selles privaatsuspoliitikas </w:t>
      </w:r>
      <w:r w:rsidR="00E562DB" w:rsidRPr="00F16104">
        <w:rPr>
          <w:rFonts w:ascii="Arial" w:hAnsi="Arial" w:cs="Arial"/>
          <w:sz w:val="22"/>
          <w:szCs w:val="22"/>
        </w:rPr>
        <w:t>kasutatakse mõisteid</w:t>
      </w:r>
      <w:r w:rsidRPr="00F16104">
        <w:rPr>
          <w:rFonts w:ascii="Arial" w:hAnsi="Arial" w:cs="Arial"/>
          <w:sz w:val="22"/>
          <w:szCs w:val="22"/>
        </w:rPr>
        <w:t xml:space="preserve"> järgm</w:t>
      </w:r>
      <w:r w:rsidR="00E562DB" w:rsidRPr="00F16104">
        <w:rPr>
          <w:rFonts w:ascii="Arial" w:hAnsi="Arial" w:cs="Arial"/>
          <w:sz w:val="22"/>
          <w:szCs w:val="22"/>
        </w:rPr>
        <w:t>ises</w:t>
      </w:r>
      <w:r w:rsidRPr="00F16104">
        <w:rPr>
          <w:rFonts w:ascii="Arial" w:hAnsi="Arial" w:cs="Arial"/>
          <w:sz w:val="22"/>
          <w:szCs w:val="22"/>
        </w:rPr>
        <w:t xml:space="preserve"> tähendus</w:t>
      </w:r>
      <w:r w:rsidR="00E562DB" w:rsidRPr="00F16104">
        <w:rPr>
          <w:rFonts w:ascii="Arial" w:hAnsi="Arial" w:cs="Arial"/>
          <w:sz w:val="22"/>
          <w:szCs w:val="22"/>
        </w:rPr>
        <w:t>es</w:t>
      </w:r>
      <w:r w:rsidR="00721006" w:rsidRPr="00F16104">
        <w:rPr>
          <w:rFonts w:ascii="Arial" w:hAnsi="Arial" w:cs="Arial"/>
          <w:sz w:val="22"/>
          <w:szCs w:val="22"/>
        </w:rPr>
        <w:t>:</w:t>
      </w:r>
    </w:p>
    <w:p w:rsidR="00102C9A" w:rsidRDefault="00102C9A" w:rsidP="00DF628B">
      <w:pPr>
        <w:pStyle w:val="Default"/>
        <w:jc w:val="both"/>
        <w:rPr>
          <w:rFonts w:ascii="Arial" w:hAnsi="Arial" w:cs="Arial"/>
          <w:b/>
          <w:sz w:val="22"/>
          <w:szCs w:val="22"/>
        </w:rPr>
      </w:pPr>
    </w:p>
    <w:p w:rsidR="00306704" w:rsidRPr="00F16104" w:rsidRDefault="00306704" w:rsidP="00DF628B">
      <w:pPr>
        <w:pStyle w:val="Default"/>
        <w:jc w:val="both"/>
        <w:rPr>
          <w:rFonts w:ascii="Arial" w:hAnsi="Arial" w:cs="Arial"/>
          <w:sz w:val="22"/>
          <w:szCs w:val="22"/>
        </w:rPr>
      </w:pPr>
      <w:r w:rsidRPr="00F16104">
        <w:rPr>
          <w:rFonts w:ascii="Arial" w:hAnsi="Arial" w:cs="Arial"/>
          <w:b/>
          <w:sz w:val="22"/>
          <w:szCs w:val="22"/>
        </w:rPr>
        <w:t>EMP</w:t>
      </w:r>
      <w:r w:rsidRPr="00F16104">
        <w:rPr>
          <w:rFonts w:ascii="Arial" w:hAnsi="Arial" w:cs="Arial"/>
          <w:sz w:val="22"/>
          <w:szCs w:val="22"/>
        </w:rPr>
        <w:t xml:space="preserve"> </w:t>
      </w:r>
      <w:r w:rsidR="00102C9A" w:rsidRPr="00F16104">
        <w:rPr>
          <w:rFonts w:ascii="Arial" w:hAnsi="Arial" w:cs="Arial"/>
          <w:sz w:val="22"/>
          <w:szCs w:val="22"/>
        </w:rPr>
        <w:t>–</w:t>
      </w:r>
      <w:r w:rsidRPr="00F16104">
        <w:rPr>
          <w:rFonts w:ascii="Arial" w:hAnsi="Arial" w:cs="Arial"/>
          <w:sz w:val="22"/>
          <w:szCs w:val="22"/>
        </w:rPr>
        <w:t xml:space="preserve"> Euroopa majanduspiirkond </w:t>
      </w:r>
      <w:r w:rsidR="00EC5CE1" w:rsidRPr="00EC5CE1">
        <w:rPr>
          <w:rFonts w:ascii="Arial" w:hAnsi="Arial" w:cs="Arial"/>
          <w:sz w:val="22"/>
          <w:szCs w:val="22"/>
          <w:lang w:val="et"/>
        </w:rPr>
        <w:t>(</w:t>
      </w:r>
      <w:r w:rsidR="00EC5CE1" w:rsidRPr="00EC5CE1">
        <w:rPr>
          <w:rFonts w:ascii="Arial" w:hAnsi="Arial" w:cs="Arial"/>
          <w:sz w:val="22"/>
          <w:szCs w:val="22"/>
          <w:highlight w:val="lightGray"/>
          <w:lang w:val="et"/>
        </w:rPr>
        <w:t>hetkel kehtiva regulatsiooni kohaselt kuuluvad EMPsse kõik Euroopa Liidu liikmesriigid ning Norra, Island ja Liechtenstein</w:t>
      </w:r>
      <w:r w:rsidR="00EC5CE1" w:rsidRPr="00EC5CE1">
        <w:rPr>
          <w:rFonts w:ascii="Arial" w:hAnsi="Arial" w:cs="Arial"/>
          <w:sz w:val="22"/>
          <w:szCs w:val="22"/>
          <w:lang w:val="et"/>
        </w:rPr>
        <w:t>)</w:t>
      </w:r>
      <w:r w:rsidRPr="00F16104">
        <w:rPr>
          <w:rFonts w:ascii="Arial" w:hAnsi="Arial" w:cs="Arial"/>
          <w:sz w:val="22"/>
          <w:szCs w:val="22"/>
        </w:rPr>
        <w:t>.</w:t>
      </w:r>
    </w:p>
    <w:p w:rsidR="00306704" w:rsidRPr="00F16104" w:rsidRDefault="00306704" w:rsidP="00DF628B">
      <w:pPr>
        <w:pStyle w:val="Default"/>
        <w:jc w:val="both"/>
        <w:rPr>
          <w:rFonts w:ascii="Arial" w:hAnsi="Arial" w:cs="Arial"/>
          <w:b/>
          <w:bCs/>
          <w:sz w:val="22"/>
          <w:szCs w:val="22"/>
        </w:rPr>
      </w:pPr>
    </w:p>
    <w:p w:rsidR="005C446A" w:rsidRDefault="005C446A" w:rsidP="00DF628B">
      <w:pPr>
        <w:pStyle w:val="Default"/>
        <w:jc w:val="both"/>
        <w:rPr>
          <w:rFonts w:ascii="Arial" w:hAnsi="Arial" w:cs="Arial"/>
          <w:sz w:val="22"/>
          <w:szCs w:val="22"/>
        </w:rPr>
      </w:pPr>
      <w:r w:rsidRPr="00F16104">
        <w:rPr>
          <w:rFonts w:ascii="Arial" w:hAnsi="Arial" w:cs="Arial"/>
          <w:b/>
          <w:bCs/>
          <w:sz w:val="22"/>
          <w:szCs w:val="22"/>
        </w:rPr>
        <w:t>GDPR</w:t>
      </w:r>
      <w:r w:rsidRPr="00F16104">
        <w:rPr>
          <w:rFonts w:ascii="Arial" w:hAnsi="Arial" w:cs="Arial"/>
          <w:sz w:val="22"/>
          <w:szCs w:val="22"/>
        </w:rPr>
        <w:t xml:space="preserve"> </w:t>
      </w:r>
      <w:bookmarkStart w:id="0" w:name="_Hlk505941146"/>
      <w:r w:rsidRPr="00F16104">
        <w:rPr>
          <w:rFonts w:ascii="Arial" w:hAnsi="Arial" w:cs="Arial"/>
          <w:sz w:val="22"/>
          <w:szCs w:val="22"/>
        </w:rPr>
        <w:t>–</w:t>
      </w:r>
      <w:bookmarkEnd w:id="0"/>
      <w:r w:rsidRPr="00F16104">
        <w:rPr>
          <w:rFonts w:ascii="Arial" w:hAnsi="Arial" w:cs="Arial"/>
          <w:sz w:val="22"/>
          <w:szCs w:val="22"/>
        </w:rPr>
        <w:t xml:space="preserve"> on ELi isikuandmete kaitse üldmäärus (</w:t>
      </w:r>
      <w:r w:rsidRPr="00EC5CE1">
        <w:rPr>
          <w:rFonts w:ascii="Arial" w:hAnsi="Arial" w:cs="Arial"/>
          <w:i/>
          <w:sz w:val="22"/>
          <w:szCs w:val="22"/>
        </w:rPr>
        <w:t>general data protection regulation</w:t>
      </w:r>
      <w:r w:rsidRPr="00F16104">
        <w:rPr>
          <w:rFonts w:ascii="Arial" w:hAnsi="Arial" w:cs="Arial"/>
          <w:sz w:val="22"/>
          <w:szCs w:val="22"/>
        </w:rPr>
        <w:t>, (E</w:t>
      </w:r>
      <w:r w:rsidR="00EC5CE1">
        <w:rPr>
          <w:rFonts w:ascii="Arial" w:hAnsi="Arial" w:cs="Arial"/>
          <w:sz w:val="22"/>
          <w:szCs w:val="22"/>
        </w:rPr>
        <w:t>U</w:t>
      </w:r>
      <w:r w:rsidRPr="00F16104">
        <w:rPr>
          <w:rFonts w:ascii="Arial" w:hAnsi="Arial" w:cs="Arial"/>
          <w:sz w:val="22"/>
          <w:szCs w:val="22"/>
        </w:rPr>
        <w:t>) 2016/679), mille rakendamine algab 25.</w:t>
      </w:r>
      <w:r w:rsidR="00EC5CE1">
        <w:rPr>
          <w:rFonts w:ascii="Arial" w:hAnsi="Arial" w:cs="Arial"/>
          <w:sz w:val="22"/>
          <w:szCs w:val="22"/>
        </w:rPr>
        <w:t xml:space="preserve"> </w:t>
      </w:r>
      <w:r w:rsidRPr="00F16104">
        <w:rPr>
          <w:rFonts w:ascii="Arial" w:hAnsi="Arial" w:cs="Arial"/>
          <w:sz w:val="22"/>
          <w:szCs w:val="22"/>
        </w:rPr>
        <w:t>mail 2018.a.</w:t>
      </w:r>
    </w:p>
    <w:p w:rsidR="00220655" w:rsidRDefault="00220655" w:rsidP="00DF628B">
      <w:pPr>
        <w:pStyle w:val="Default"/>
        <w:jc w:val="both"/>
        <w:rPr>
          <w:rFonts w:ascii="Arial" w:hAnsi="Arial" w:cs="Arial"/>
          <w:sz w:val="22"/>
          <w:szCs w:val="22"/>
        </w:rPr>
      </w:pPr>
    </w:p>
    <w:p w:rsidR="00220655" w:rsidRPr="00F16104" w:rsidRDefault="00220655" w:rsidP="00220655">
      <w:pPr>
        <w:pStyle w:val="Default"/>
        <w:jc w:val="both"/>
        <w:rPr>
          <w:rFonts w:ascii="Arial" w:hAnsi="Arial" w:cs="Arial"/>
          <w:sz w:val="22"/>
          <w:szCs w:val="22"/>
        </w:rPr>
      </w:pPr>
      <w:r w:rsidRPr="00F16104">
        <w:rPr>
          <w:rFonts w:ascii="Arial" w:hAnsi="Arial" w:cs="Arial"/>
          <w:b/>
          <w:bCs/>
          <w:sz w:val="22"/>
          <w:szCs w:val="22"/>
        </w:rPr>
        <w:t>Isikuandmed</w:t>
      </w:r>
      <w:r w:rsidRPr="00F16104">
        <w:rPr>
          <w:rFonts w:ascii="Arial" w:hAnsi="Arial" w:cs="Arial"/>
          <w:sz w:val="22"/>
          <w:szCs w:val="22"/>
        </w:rPr>
        <w:t xml:space="preserve"> – on igasugused andmed ja teave, mis on seotud füüsilise isiku ehk inimesega ja mis võimaldavad selle inimese isikut tuvastada. Isik on tuvastatav, kui tema isikut saab andmete põhjal ebaproportsionaalse pingutuseta mõistlikus ulatuses tuvastada. Tuvastamise aluseks võib olla näiteks nimi, isikukood, asukohateave, võrguidentifikaator või füüsiline, füsioloogiline, geneetiline, vaimne, majanduslik, kultuuriline või sotsiaalne tunnus või selliste tunnuste kombinatsioon.</w:t>
      </w:r>
    </w:p>
    <w:p w:rsidR="00220655" w:rsidRPr="00F16104" w:rsidRDefault="00220655" w:rsidP="00220655">
      <w:pPr>
        <w:pStyle w:val="Default"/>
        <w:jc w:val="both"/>
        <w:rPr>
          <w:rFonts w:ascii="Arial" w:hAnsi="Arial" w:cs="Arial"/>
          <w:sz w:val="22"/>
          <w:szCs w:val="22"/>
        </w:rPr>
      </w:pPr>
    </w:p>
    <w:p w:rsidR="00220655" w:rsidRPr="00F16104" w:rsidRDefault="00220655" w:rsidP="00220655">
      <w:pPr>
        <w:pStyle w:val="Default"/>
        <w:jc w:val="both"/>
        <w:rPr>
          <w:rFonts w:ascii="Arial" w:hAnsi="Arial" w:cs="Arial"/>
          <w:b/>
          <w:bCs/>
          <w:sz w:val="22"/>
          <w:szCs w:val="22"/>
        </w:rPr>
      </w:pPr>
      <w:r w:rsidRPr="00F16104">
        <w:rPr>
          <w:rFonts w:ascii="Arial" w:hAnsi="Arial" w:cs="Arial"/>
          <w:b/>
          <w:bCs/>
          <w:sz w:val="22"/>
          <w:szCs w:val="22"/>
        </w:rPr>
        <w:t xml:space="preserve">Isikuandmete eriliigid </w:t>
      </w:r>
      <w:r w:rsidRPr="00F16104">
        <w:rPr>
          <w:rFonts w:ascii="Arial" w:hAnsi="Arial" w:cs="Arial"/>
          <w:bCs/>
          <w:sz w:val="22"/>
          <w:szCs w:val="22"/>
        </w:rPr>
        <w:t>– on</w:t>
      </w:r>
      <w:r w:rsidRPr="00F16104">
        <w:rPr>
          <w:rFonts w:ascii="Arial" w:hAnsi="Arial" w:cs="Arial"/>
          <w:sz w:val="22"/>
          <w:szCs w:val="22"/>
        </w:rPr>
        <w:t xml:space="preserve"> isikuandmed, millest ilmneb inimese rassiline või etniline päritolu, poliitilised vaated, usulised või filosoofilised veendumused või ametiühingusse kuulumine, aga ka geneetilised andmed, inimese kordumatuks tuvastamiseks kasutatavad biomeetrilised andmed, terviseandmed või andmeid füüsilise isiku seksuaalelu ja seksuaalse sättumuse kohta.</w:t>
      </w:r>
    </w:p>
    <w:p w:rsidR="005C446A" w:rsidRPr="00F16104" w:rsidRDefault="005C446A" w:rsidP="00DF628B">
      <w:pPr>
        <w:pStyle w:val="Default"/>
        <w:jc w:val="both"/>
        <w:rPr>
          <w:rFonts w:ascii="Arial" w:hAnsi="Arial" w:cs="Arial"/>
          <w:sz w:val="22"/>
          <w:szCs w:val="22"/>
        </w:rPr>
      </w:pPr>
    </w:p>
    <w:p w:rsidR="00DF628B" w:rsidRPr="00F16104" w:rsidRDefault="00DF628B" w:rsidP="00DF628B">
      <w:pPr>
        <w:pStyle w:val="Default"/>
        <w:jc w:val="both"/>
        <w:rPr>
          <w:rFonts w:ascii="Arial" w:hAnsi="Arial" w:cs="Arial"/>
          <w:sz w:val="22"/>
          <w:szCs w:val="22"/>
        </w:rPr>
      </w:pPr>
      <w:r w:rsidRPr="00F16104">
        <w:rPr>
          <w:rFonts w:ascii="Arial" w:hAnsi="Arial" w:cs="Arial"/>
          <w:b/>
          <w:bCs/>
          <w:sz w:val="22"/>
          <w:szCs w:val="22"/>
        </w:rPr>
        <w:t>Isikuandmete</w:t>
      </w:r>
      <w:r w:rsidR="00A70A44" w:rsidRPr="00F16104">
        <w:rPr>
          <w:rFonts w:ascii="Arial" w:hAnsi="Arial" w:cs="Arial"/>
          <w:b/>
          <w:bCs/>
          <w:sz w:val="22"/>
          <w:szCs w:val="22"/>
        </w:rPr>
        <w:t>ga seotud</w:t>
      </w:r>
      <w:r w:rsidRPr="00F16104">
        <w:rPr>
          <w:rFonts w:ascii="Arial" w:hAnsi="Arial" w:cs="Arial"/>
          <w:b/>
          <w:bCs/>
          <w:sz w:val="22"/>
          <w:szCs w:val="22"/>
        </w:rPr>
        <w:t xml:space="preserve"> rikkumine</w:t>
      </w:r>
      <w:r w:rsidRPr="00F16104">
        <w:rPr>
          <w:rFonts w:ascii="Arial" w:hAnsi="Arial" w:cs="Arial"/>
          <w:sz w:val="22"/>
          <w:szCs w:val="22"/>
        </w:rPr>
        <w:t xml:space="preserve"> </w:t>
      </w:r>
      <w:r w:rsidR="00A70A44" w:rsidRPr="00F16104">
        <w:rPr>
          <w:rFonts w:ascii="Arial" w:hAnsi="Arial" w:cs="Arial"/>
          <w:sz w:val="22"/>
          <w:szCs w:val="22"/>
        </w:rPr>
        <w:t xml:space="preserve">– </w:t>
      </w:r>
      <w:r w:rsidRPr="00F16104">
        <w:rPr>
          <w:rFonts w:ascii="Arial" w:hAnsi="Arial" w:cs="Arial"/>
          <w:sz w:val="22"/>
          <w:szCs w:val="22"/>
        </w:rPr>
        <w:t xml:space="preserve">on turberikkumine, mille tagajärg on edastatavate, talletatavate või muul viisil töödeldavate isikuandmete tahtmatu või ebaseaduslik hävimine, kaotsiminek, muutmine, </w:t>
      </w:r>
      <w:r w:rsidR="00B523EE" w:rsidRPr="00F16104">
        <w:rPr>
          <w:rFonts w:ascii="Arial" w:hAnsi="Arial" w:cs="Arial"/>
          <w:sz w:val="22"/>
          <w:szCs w:val="22"/>
        </w:rPr>
        <w:t>lubamatu</w:t>
      </w:r>
      <w:r w:rsidRPr="00F16104">
        <w:rPr>
          <w:rFonts w:ascii="Arial" w:hAnsi="Arial" w:cs="Arial"/>
          <w:sz w:val="22"/>
          <w:szCs w:val="22"/>
        </w:rPr>
        <w:t xml:space="preserve"> avaldamine või </w:t>
      </w:r>
      <w:r w:rsidR="00B523EE" w:rsidRPr="00F16104">
        <w:rPr>
          <w:rFonts w:ascii="Arial" w:hAnsi="Arial" w:cs="Arial"/>
          <w:sz w:val="22"/>
          <w:szCs w:val="22"/>
        </w:rPr>
        <w:t xml:space="preserve">lubamatu </w:t>
      </w:r>
      <w:r w:rsidRPr="00F16104">
        <w:rPr>
          <w:rFonts w:ascii="Arial" w:hAnsi="Arial" w:cs="Arial"/>
          <w:sz w:val="22"/>
          <w:szCs w:val="22"/>
        </w:rPr>
        <w:t xml:space="preserve">juurdepääs neile andmetele. </w:t>
      </w:r>
    </w:p>
    <w:p w:rsidR="00DF628B" w:rsidRPr="00F16104" w:rsidRDefault="00DF628B" w:rsidP="00DF628B">
      <w:pPr>
        <w:pStyle w:val="Default"/>
        <w:jc w:val="both"/>
        <w:rPr>
          <w:rFonts w:ascii="Arial" w:hAnsi="Arial" w:cs="Arial"/>
          <w:sz w:val="22"/>
          <w:szCs w:val="22"/>
        </w:rPr>
      </w:pPr>
    </w:p>
    <w:p w:rsidR="00B90B81" w:rsidRDefault="00B90B81" w:rsidP="00B90B81">
      <w:pPr>
        <w:spacing w:after="0" w:line="240" w:lineRule="auto"/>
        <w:jc w:val="both"/>
        <w:rPr>
          <w:rFonts w:ascii="Arial" w:eastAsia="Times New Roman" w:hAnsi="Arial" w:cs="Arial"/>
        </w:rPr>
      </w:pPr>
      <w:r w:rsidRPr="00F16104">
        <w:rPr>
          <w:rFonts w:ascii="Arial" w:eastAsia="Times New Roman" w:hAnsi="Arial" w:cs="Arial"/>
          <w:b/>
        </w:rPr>
        <w:t xml:space="preserve">Klient </w:t>
      </w:r>
      <w:r w:rsidRPr="00F16104">
        <w:rPr>
          <w:rFonts w:ascii="Arial" w:hAnsi="Arial" w:cs="Arial"/>
        </w:rPr>
        <w:t xml:space="preserve">– </w:t>
      </w:r>
      <w:r w:rsidRPr="00F16104">
        <w:rPr>
          <w:rFonts w:ascii="Arial" w:eastAsia="Times New Roman" w:hAnsi="Arial" w:cs="Arial"/>
        </w:rPr>
        <w:t xml:space="preserve">on füüsiline isik, kellele ettevõte </w:t>
      </w:r>
      <w:r w:rsidR="0078577C" w:rsidRPr="00F16104">
        <w:rPr>
          <w:rFonts w:ascii="Arial" w:eastAsia="Times New Roman" w:hAnsi="Arial" w:cs="Arial"/>
        </w:rPr>
        <w:t xml:space="preserve">seoses oma majandustegevusega </w:t>
      </w:r>
      <w:r w:rsidRPr="00F16104">
        <w:rPr>
          <w:rFonts w:ascii="Arial" w:eastAsia="Times New Roman" w:hAnsi="Arial" w:cs="Arial"/>
        </w:rPr>
        <w:t>osutab teenuseid</w:t>
      </w:r>
      <w:r w:rsidR="0078577C" w:rsidRPr="00F16104">
        <w:rPr>
          <w:rFonts w:ascii="Arial" w:eastAsia="Times New Roman" w:hAnsi="Arial" w:cs="Arial"/>
        </w:rPr>
        <w:t xml:space="preserve"> ja/või pakub kaupu</w:t>
      </w:r>
      <w:r w:rsidRPr="00F16104">
        <w:rPr>
          <w:rFonts w:ascii="Arial" w:eastAsia="Times New Roman" w:hAnsi="Arial" w:cs="Arial"/>
        </w:rPr>
        <w:t>.</w:t>
      </w:r>
    </w:p>
    <w:p w:rsidR="00D325D2" w:rsidRDefault="00D325D2" w:rsidP="00B90B81">
      <w:pPr>
        <w:spacing w:after="0" w:line="240" w:lineRule="auto"/>
        <w:jc w:val="both"/>
        <w:rPr>
          <w:rFonts w:ascii="Arial" w:eastAsia="Times New Roman" w:hAnsi="Arial" w:cs="Arial"/>
        </w:rPr>
      </w:pPr>
    </w:p>
    <w:p w:rsidR="00D325D2" w:rsidRPr="00F16104" w:rsidRDefault="00D325D2" w:rsidP="00B90B81">
      <w:pPr>
        <w:spacing w:after="0" w:line="240" w:lineRule="auto"/>
        <w:jc w:val="both"/>
        <w:rPr>
          <w:rFonts w:ascii="Arial" w:eastAsia="Times New Roman" w:hAnsi="Arial" w:cs="Arial"/>
        </w:rPr>
      </w:pPr>
      <w:r w:rsidRPr="00D325D2">
        <w:rPr>
          <w:rFonts w:ascii="Arial" w:eastAsia="Times New Roman" w:hAnsi="Arial" w:cs="Arial"/>
          <w:b/>
          <w:bCs/>
        </w:rPr>
        <w:t>Kolmas isik</w:t>
      </w:r>
      <w:r w:rsidRPr="00D325D2">
        <w:rPr>
          <w:rFonts w:ascii="Arial" w:eastAsia="Times New Roman" w:hAnsi="Arial" w:cs="Arial"/>
        </w:rPr>
        <w:t xml:space="preserve"> </w:t>
      </w:r>
      <w:r w:rsidRPr="00F16104">
        <w:rPr>
          <w:rFonts w:ascii="Arial" w:hAnsi="Arial" w:cs="Arial"/>
        </w:rPr>
        <w:t>–</w:t>
      </w:r>
      <w:r>
        <w:rPr>
          <w:rFonts w:ascii="Arial" w:hAnsi="Arial" w:cs="Arial"/>
        </w:rPr>
        <w:t xml:space="preserve"> </w:t>
      </w:r>
      <w:r w:rsidRPr="00D325D2">
        <w:rPr>
          <w:rFonts w:ascii="Arial" w:eastAsia="Times New Roman" w:hAnsi="Arial" w:cs="Arial"/>
        </w:rPr>
        <w:t>on füüsiline või juriidiline isik, avaliku sektori asutus, amet või organ, välja arvatud andmesubjekt, vastutav töötleja või volitatud töötleja ja isikud, kes võivad isikuandmeid töödelda vastutava töötleja või volitatud töötleja otseses alluvuses</w:t>
      </w:r>
      <w:r>
        <w:rPr>
          <w:rFonts w:ascii="Arial" w:eastAsia="Times New Roman" w:hAnsi="Arial" w:cs="Arial"/>
        </w:rPr>
        <w:t>.</w:t>
      </w:r>
    </w:p>
    <w:p w:rsidR="00B90B81" w:rsidRPr="00F16104" w:rsidRDefault="00B90B81" w:rsidP="00B90B81">
      <w:pPr>
        <w:spacing w:after="0" w:line="240" w:lineRule="auto"/>
        <w:jc w:val="both"/>
        <w:rPr>
          <w:rFonts w:ascii="Arial" w:eastAsia="Times New Roman" w:hAnsi="Arial" w:cs="Arial"/>
        </w:rPr>
      </w:pPr>
    </w:p>
    <w:p w:rsidR="00B90B81" w:rsidRPr="00F16104" w:rsidRDefault="00425274" w:rsidP="00B90B81">
      <w:pPr>
        <w:spacing w:after="0" w:line="240" w:lineRule="auto"/>
        <w:jc w:val="both"/>
        <w:rPr>
          <w:rFonts w:ascii="Arial" w:hAnsi="Arial" w:cs="Arial"/>
        </w:rPr>
      </w:pPr>
      <w:r w:rsidRPr="00F16104">
        <w:rPr>
          <w:rFonts w:ascii="Arial" w:eastAsia="Times New Roman" w:hAnsi="Arial" w:cs="Arial"/>
          <w:b/>
        </w:rPr>
        <w:t>Koostööpartner</w:t>
      </w:r>
      <w:r w:rsidRPr="00F16104">
        <w:rPr>
          <w:rFonts w:ascii="Arial" w:eastAsia="Times New Roman" w:hAnsi="Arial" w:cs="Arial"/>
        </w:rPr>
        <w:t xml:space="preserve"> </w:t>
      </w:r>
      <w:bookmarkStart w:id="1" w:name="_Hlk504394147"/>
      <w:r w:rsidRPr="00F16104">
        <w:rPr>
          <w:rFonts w:ascii="Arial" w:hAnsi="Arial" w:cs="Arial"/>
        </w:rPr>
        <w:t>–</w:t>
      </w:r>
      <w:bookmarkEnd w:id="1"/>
      <w:r w:rsidRPr="00F16104">
        <w:rPr>
          <w:rFonts w:ascii="Arial" w:eastAsia="Times New Roman" w:hAnsi="Arial" w:cs="Arial"/>
        </w:rPr>
        <w:t xml:space="preserve"> </w:t>
      </w:r>
      <w:r w:rsidRPr="00F16104">
        <w:rPr>
          <w:rFonts w:ascii="Arial" w:hAnsi="Arial" w:cs="Arial"/>
        </w:rPr>
        <w:t>füüsiline isik, kes on ettevõtte tarnija või muu juriidilisest isikust koostööpartneri töötaja/esindaja</w:t>
      </w:r>
      <w:r w:rsidR="0069095C" w:rsidRPr="00F16104">
        <w:rPr>
          <w:rFonts w:ascii="Arial" w:hAnsi="Arial" w:cs="Arial"/>
        </w:rPr>
        <w:t>/kontaktisik</w:t>
      </w:r>
      <w:r w:rsidRPr="00F16104">
        <w:rPr>
          <w:rFonts w:ascii="Arial" w:hAnsi="Arial" w:cs="Arial"/>
        </w:rPr>
        <w:t>.</w:t>
      </w:r>
    </w:p>
    <w:p w:rsidR="00DE1FAD" w:rsidRPr="00F16104" w:rsidRDefault="00DE1FAD" w:rsidP="00B90B81">
      <w:pPr>
        <w:spacing w:after="0" w:line="240" w:lineRule="auto"/>
        <w:jc w:val="both"/>
        <w:rPr>
          <w:rFonts w:ascii="Arial" w:eastAsia="Times New Roman" w:hAnsi="Arial" w:cs="Arial"/>
        </w:rPr>
      </w:pPr>
    </w:p>
    <w:p w:rsidR="00DE1FAD" w:rsidRDefault="00DE1FAD" w:rsidP="00DE1FAD">
      <w:pPr>
        <w:pStyle w:val="Default"/>
        <w:jc w:val="both"/>
        <w:rPr>
          <w:rFonts w:ascii="Arial" w:hAnsi="Arial" w:cs="Arial"/>
          <w:sz w:val="22"/>
          <w:szCs w:val="22"/>
        </w:rPr>
      </w:pPr>
      <w:r w:rsidRPr="00F16104">
        <w:rPr>
          <w:rFonts w:ascii="Arial" w:eastAsia="Times New Roman" w:hAnsi="Arial" w:cs="Arial"/>
          <w:b/>
          <w:sz w:val="22"/>
          <w:szCs w:val="22"/>
        </w:rPr>
        <w:t>Külastajakaardi andmed</w:t>
      </w:r>
      <w:r w:rsidRPr="00F16104">
        <w:rPr>
          <w:rFonts w:ascii="Arial" w:eastAsia="Times New Roman" w:hAnsi="Arial" w:cs="Arial"/>
          <w:sz w:val="22"/>
          <w:szCs w:val="22"/>
        </w:rPr>
        <w:t xml:space="preserve"> </w:t>
      </w:r>
      <w:r w:rsidRPr="00F16104">
        <w:rPr>
          <w:rFonts w:ascii="Arial" w:hAnsi="Arial" w:cs="Arial"/>
          <w:sz w:val="22"/>
          <w:szCs w:val="22"/>
        </w:rPr>
        <w:t xml:space="preserve">– </w:t>
      </w:r>
      <w:bookmarkStart w:id="2" w:name="_Hlk505180237"/>
      <w:r w:rsidRPr="00F16104">
        <w:rPr>
          <w:rFonts w:ascii="Arial" w:hAnsi="Arial" w:cs="Arial"/>
          <w:sz w:val="22"/>
          <w:szCs w:val="22"/>
        </w:rPr>
        <w:t xml:space="preserve">turismiseaduses </w:t>
      </w:r>
      <w:r w:rsidR="00B01EE8" w:rsidRPr="00F16104">
        <w:rPr>
          <w:rFonts w:ascii="Arial" w:hAnsi="Arial" w:cs="Arial"/>
          <w:sz w:val="22"/>
          <w:szCs w:val="22"/>
        </w:rPr>
        <w:t>nõutud</w:t>
      </w:r>
      <w:r w:rsidRPr="00F16104">
        <w:rPr>
          <w:rFonts w:ascii="Arial" w:hAnsi="Arial" w:cs="Arial"/>
          <w:sz w:val="22"/>
          <w:szCs w:val="22"/>
        </w:rPr>
        <w:t xml:space="preserve"> andmed majutusettevõtte külastaja kohta:</w:t>
      </w:r>
      <w:r w:rsidRPr="00F16104">
        <w:rPr>
          <w:rFonts w:ascii="Arial" w:eastAsia="Times New Roman" w:hAnsi="Arial" w:cs="Arial"/>
          <w:sz w:val="22"/>
          <w:szCs w:val="22"/>
        </w:rPr>
        <w:t xml:space="preserve"> </w:t>
      </w:r>
      <w:r w:rsidRPr="00F16104">
        <w:rPr>
          <w:rFonts w:ascii="Arial" w:hAnsi="Arial" w:cs="Arial"/>
          <w:sz w:val="22"/>
          <w:szCs w:val="22"/>
        </w:rPr>
        <w:t>nimi, sünniaeg, kodakondsus ja aadress; temaga koos majutatava abikaasa ja alaealise nimi, sünniaeg ja kodakondsus; majutusteenuse osutamise aeg; kui tegemis</w:t>
      </w:r>
      <w:r w:rsidR="00306704" w:rsidRPr="00F16104">
        <w:rPr>
          <w:rFonts w:ascii="Arial" w:hAnsi="Arial" w:cs="Arial"/>
          <w:sz w:val="22"/>
          <w:szCs w:val="22"/>
        </w:rPr>
        <w:t>t</w:t>
      </w:r>
      <w:r w:rsidRPr="00F16104">
        <w:rPr>
          <w:rFonts w:ascii="Arial" w:hAnsi="Arial" w:cs="Arial"/>
          <w:sz w:val="22"/>
          <w:szCs w:val="22"/>
        </w:rPr>
        <w:t xml:space="preserve"> ei ole Eesti, EMP lepinguriigi või Šveitsi kodaniku või Eestis elamisloa või elamisõiguse alusel elava välismaalasega</w:t>
      </w:r>
      <w:r w:rsidR="00306704" w:rsidRPr="00F16104">
        <w:rPr>
          <w:rFonts w:ascii="Arial" w:hAnsi="Arial" w:cs="Arial"/>
          <w:sz w:val="22"/>
          <w:szCs w:val="22"/>
        </w:rPr>
        <w:t>, siis ka: reisidokumendi liik, number ja selle välja andnud riik</w:t>
      </w:r>
      <w:bookmarkEnd w:id="2"/>
      <w:r w:rsidR="00220655">
        <w:rPr>
          <w:rFonts w:ascii="Arial" w:hAnsi="Arial" w:cs="Arial"/>
          <w:sz w:val="22"/>
          <w:szCs w:val="22"/>
        </w:rPr>
        <w:t>.</w:t>
      </w:r>
    </w:p>
    <w:p w:rsidR="00220655" w:rsidRDefault="00220655" w:rsidP="00DE1FAD">
      <w:pPr>
        <w:pStyle w:val="Default"/>
        <w:jc w:val="both"/>
        <w:rPr>
          <w:rFonts w:ascii="Arial" w:hAnsi="Arial" w:cs="Arial"/>
          <w:sz w:val="22"/>
          <w:szCs w:val="22"/>
        </w:rPr>
      </w:pPr>
    </w:p>
    <w:p w:rsidR="00220655" w:rsidRDefault="00220655" w:rsidP="00DE1FAD">
      <w:pPr>
        <w:pStyle w:val="Default"/>
        <w:jc w:val="both"/>
        <w:rPr>
          <w:rFonts w:ascii="Arial" w:hAnsi="Arial" w:cs="Arial"/>
          <w:sz w:val="22"/>
          <w:szCs w:val="22"/>
        </w:rPr>
      </w:pPr>
      <w:r w:rsidRPr="00F16104">
        <w:rPr>
          <w:rFonts w:ascii="Arial" w:hAnsi="Arial" w:cs="Arial"/>
          <w:b/>
          <w:sz w:val="22"/>
          <w:szCs w:val="22"/>
        </w:rPr>
        <w:t>Profiilianalüüs</w:t>
      </w:r>
      <w:r w:rsidRPr="00F16104">
        <w:rPr>
          <w:rFonts w:ascii="Arial" w:hAnsi="Arial" w:cs="Arial"/>
          <w:sz w:val="22"/>
          <w:szCs w:val="22"/>
        </w:rPr>
        <w:t xml:space="preserve"> – on igasugune isikuandmete automatiseeritud töötlemine, mis hõlmab isikuandmete kasutamist füüsilise isikuga seotud teatavate isiklike aspektide hindamiseks, eelkõige selliste aspektide analüüsimiseks või prognoosimiseks, mis on seotud selle füüsilise isiku töötulemuste, majandusliku olukorra, tervise, isiklike eelistuste, huvide, usaldusväärsuse, käitumise, asukoha või liikumisega. </w:t>
      </w:r>
    </w:p>
    <w:p w:rsidR="00220655" w:rsidRPr="00220655" w:rsidRDefault="00220655" w:rsidP="00DF628B">
      <w:pPr>
        <w:pStyle w:val="Default"/>
        <w:jc w:val="both"/>
        <w:rPr>
          <w:rFonts w:ascii="Arial" w:hAnsi="Arial" w:cs="Arial"/>
          <w:sz w:val="22"/>
          <w:szCs w:val="22"/>
        </w:rPr>
      </w:pPr>
    </w:p>
    <w:p w:rsidR="00DF628B" w:rsidRPr="00F16104" w:rsidRDefault="00DF628B" w:rsidP="00DF628B">
      <w:pPr>
        <w:pStyle w:val="Default"/>
        <w:jc w:val="both"/>
        <w:rPr>
          <w:rFonts w:ascii="Arial" w:hAnsi="Arial" w:cs="Arial"/>
          <w:sz w:val="22"/>
          <w:szCs w:val="22"/>
        </w:rPr>
      </w:pPr>
      <w:r w:rsidRPr="00F16104">
        <w:rPr>
          <w:rFonts w:ascii="Arial" w:hAnsi="Arial" w:cs="Arial"/>
          <w:b/>
          <w:bCs/>
          <w:sz w:val="22"/>
          <w:szCs w:val="22"/>
        </w:rPr>
        <w:t>Töötlemine</w:t>
      </w:r>
      <w:r w:rsidRPr="00F16104">
        <w:rPr>
          <w:rFonts w:ascii="Arial" w:hAnsi="Arial" w:cs="Arial"/>
          <w:sz w:val="22"/>
          <w:szCs w:val="22"/>
        </w:rPr>
        <w:t xml:space="preserve"> </w:t>
      </w:r>
      <w:r w:rsidR="00E82EDC" w:rsidRPr="00F16104">
        <w:rPr>
          <w:rFonts w:ascii="Arial" w:hAnsi="Arial" w:cs="Arial"/>
          <w:sz w:val="22"/>
          <w:szCs w:val="22"/>
        </w:rPr>
        <w:t>– on isikuandmetega tehtav toiming või toimingute kogum, nagu kogumine, dokumenteerimine, korrastamine, struktureerimine, säilitamine, kohandamine ja muutmine, päringute tegemine, lugemine, kasutamine, edastamise, levitamise või muul moel kättesaadavaks tegemise teel avalikustamine, ühitamine või ühendamine, piiramine, kustutamine või hävitamine. Töötlemine võib toimuda käsitsi või automatiseeritud süsteeme, näiteks IT-süsteeme, kasutades</w:t>
      </w:r>
      <w:r w:rsidRPr="00F16104">
        <w:rPr>
          <w:rFonts w:ascii="Arial" w:hAnsi="Arial" w:cs="Arial"/>
          <w:sz w:val="22"/>
          <w:szCs w:val="22"/>
        </w:rPr>
        <w:t xml:space="preserve">. </w:t>
      </w:r>
    </w:p>
    <w:p w:rsidR="004561D8" w:rsidRPr="00F16104" w:rsidRDefault="004561D8" w:rsidP="00DF628B">
      <w:pPr>
        <w:pStyle w:val="Default"/>
        <w:jc w:val="both"/>
        <w:rPr>
          <w:rFonts w:ascii="Arial" w:hAnsi="Arial" w:cs="Arial"/>
          <w:sz w:val="22"/>
          <w:szCs w:val="22"/>
        </w:rPr>
      </w:pPr>
    </w:p>
    <w:p w:rsidR="004561D8" w:rsidRDefault="004561D8" w:rsidP="00DF628B">
      <w:pPr>
        <w:pStyle w:val="Default"/>
        <w:jc w:val="both"/>
        <w:rPr>
          <w:rFonts w:ascii="Arial" w:hAnsi="Arial" w:cs="Arial"/>
          <w:sz w:val="22"/>
          <w:szCs w:val="22"/>
        </w:rPr>
      </w:pPr>
      <w:r w:rsidRPr="00F16104">
        <w:rPr>
          <w:rFonts w:ascii="Arial" w:hAnsi="Arial" w:cs="Arial"/>
          <w:b/>
          <w:sz w:val="22"/>
          <w:szCs w:val="22"/>
        </w:rPr>
        <w:t>Töövõtja</w:t>
      </w:r>
      <w:r w:rsidRPr="00F16104">
        <w:rPr>
          <w:rFonts w:ascii="Arial" w:hAnsi="Arial" w:cs="Arial"/>
          <w:sz w:val="22"/>
          <w:szCs w:val="22"/>
        </w:rPr>
        <w:t xml:space="preserve"> – on füüsiline isik (st mitte ettevõte), kellega ettevõte on sõlminud töövõtulepingu (teenuse osutamise leping), siia kuuluvad ka ettevõtte juhtorganite liikmed.</w:t>
      </w:r>
    </w:p>
    <w:p w:rsidR="00220655" w:rsidRDefault="00220655" w:rsidP="00DF628B">
      <w:pPr>
        <w:pStyle w:val="Default"/>
        <w:jc w:val="both"/>
        <w:rPr>
          <w:rFonts w:ascii="Arial" w:hAnsi="Arial" w:cs="Arial"/>
          <w:sz w:val="22"/>
          <w:szCs w:val="22"/>
        </w:rPr>
      </w:pPr>
    </w:p>
    <w:p w:rsidR="00220655" w:rsidRPr="00F16104" w:rsidRDefault="00220655" w:rsidP="00220655">
      <w:pPr>
        <w:pStyle w:val="Default"/>
        <w:jc w:val="both"/>
        <w:rPr>
          <w:rFonts w:ascii="Arial" w:hAnsi="Arial" w:cs="Arial"/>
          <w:bCs/>
          <w:sz w:val="22"/>
          <w:szCs w:val="22"/>
        </w:rPr>
      </w:pPr>
      <w:r w:rsidRPr="00F16104">
        <w:rPr>
          <w:rFonts w:ascii="Arial" w:hAnsi="Arial" w:cs="Arial"/>
          <w:b/>
          <w:bCs/>
          <w:sz w:val="22"/>
          <w:szCs w:val="22"/>
        </w:rPr>
        <w:t>Vastutav töötleja</w:t>
      </w:r>
      <w:r w:rsidRPr="00F16104">
        <w:rPr>
          <w:rFonts w:ascii="Arial" w:hAnsi="Arial" w:cs="Arial"/>
          <w:sz w:val="22"/>
          <w:szCs w:val="22"/>
        </w:rPr>
        <w:t xml:space="preserve"> – </w:t>
      </w:r>
      <w:r w:rsidRPr="00F16104">
        <w:rPr>
          <w:rFonts w:ascii="Arial" w:hAnsi="Arial" w:cs="Arial"/>
          <w:bCs/>
          <w:sz w:val="22"/>
          <w:szCs w:val="22"/>
        </w:rPr>
        <w:t>on isik, kes otsustab, miks ja kuidas (st mis eesmärkidel ja viisidel) isikuandmeid töödeldakse. Vastutava töötleja kindlakstegemisel võib olla abi järgmistele küsimustele vastamisest.</w:t>
      </w:r>
    </w:p>
    <w:p w:rsidR="00220655" w:rsidRPr="00F16104" w:rsidRDefault="00220655" w:rsidP="00220655">
      <w:pPr>
        <w:pStyle w:val="Default"/>
        <w:jc w:val="both"/>
        <w:rPr>
          <w:rFonts w:ascii="Arial" w:hAnsi="Arial" w:cs="Arial"/>
          <w:bCs/>
          <w:sz w:val="22"/>
          <w:szCs w:val="22"/>
        </w:rPr>
      </w:pPr>
      <w:r w:rsidRPr="00F16104">
        <w:rPr>
          <w:rFonts w:ascii="Arial" w:hAnsi="Arial" w:cs="Arial"/>
          <w:bCs/>
          <w:sz w:val="22"/>
          <w:szCs w:val="22"/>
        </w:rPr>
        <w:t>-</w:t>
      </w:r>
      <w:r w:rsidRPr="00F16104">
        <w:rPr>
          <w:rFonts w:ascii="Arial" w:hAnsi="Arial" w:cs="Arial"/>
          <w:bCs/>
          <w:sz w:val="22"/>
          <w:szCs w:val="22"/>
        </w:rPr>
        <w:tab/>
        <w:t>Kes otsustab, milliseid isikuandmeid säilitatakse?</w:t>
      </w:r>
    </w:p>
    <w:p w:rsidR="00220655" w:rsidRPr="00F16104" w:rsidRDefault="00220655" w:rsidP="00220655">
      <w:pPr>
        <w:pStyle w:val="Default"/>
        <w:jc w:val="both"/>
        <w:rPr>
          <w:rFonts w:ascii="Arial" w:hAnsi="Arial" w:cs="Arial"/>
          <w:bCs/>
          <w:sz w:val="22"/>
          <w:szCs w:val="22"/>
        </w:rPr>
      </w:pPr>
      <w:r w:rsidRPr="00F16104">
        <w:rPr>
          <w:rFonts w:ascii="Arial" w:hAnsi="Arial" w:cs="Arial"/>
          <w:bCs/>
          <w:sz w:val="22"/>
          <w:szCs w:val="22"/>
        </w:rPr>
        <w:t>-</w:t>
      </w:r>
      <w:r w:rsidRPr="00F16104">
        <w:rPr>
          <w:rFonts w:ascii="Arial" w:hAnsi="Arial" w:cs="Arial"/>
          <w:bCs/>
          <w:sz w:val="22"/>
          <w:szCs w:val="22"/>
        </w:rPr>
        <w:tab/>
        <w:t>Kes otsustab, mis eesmärkidel isikuandmeid kasutatakse?</w:t>
      </w:r>
    </w:p>
    <w:p w:rsidR="00220655" w:rsidRPr="00F16104" w:rsidRDefault="00220655" w:rsidP="00220655">
      <w:pPr>
        <w:pStyle w:val="Default"/>
        <w:jc w:val="both"/>
        <w:rPr>
          <w:rFonts w:ascii="Arial" w:hAnsi="Arial" w:cs="Arial"/>
          <w:bCs/>
          <w:sz w:val="22"/>
          <w:szCs w:val="22"/>
        </w:rPr>
      </w:pPr>
      <w:r w:rsidRPr="00F16104">
        <w:rPr>
          <w:rFonts w:ascii="Arial" w:hAnsi="Arial" w:cs="Arial"/>
          <w:bCs/>
          <w:sz w:val="22"/>
          <w:szCs w:val="22"/>
        </w:rPr>
        <w:t>-</w:t>
      </w:r>
      <w:r w:rsidRPr="00F16104">
        <w:rPr>
          <w:rFonts w:ascii="Arial" w:hAnsi="Arial" w:cs="Arial"/>
          <w:bCs/>
          <w:sz w:val="22"/>
          <w:szCs w:val="22"/>
        </w:rPr>
        <w:tab/>
        <w:t>Kes otsustab, mis viisil isikuandmeid töödeldakse?</w:t>
      </w:r>
    </w:p>
    <w:p w:rsidR="00220655" w:rsidRPr="00F16104" w:rsidRDefault="00220655" w:rsidP="00220655">
      <w:pPr>
        <w:pStyle w:val="Default"/>
        <w:jc w:val="both"/>
        <w:rPr>
          <w:rFonts w:ascii="Arial" w:hAnsi="Arial" w:cs="Arial"/>
          <w:bCs/>
          <w:sz w:val="22"/>
          <w:szCs w:val="22"/>
        </w:rPr>
      </w:pPr>
    </w:p>
    <w:p w:rsidR="00220655" w:rsidRPr="00F16104" w:rsidRDefault="00220655" w:rsidP="00220655">
      <w:pPr>
        <w:pStyle w:val="Default"/>
        <w:jc w:val="both"/>
        <w:rPr>
          <w:rFonts w:ascii="Arial" w:hAnsi="Arial" w:cs="Arial"/>
          <w:sz w:val="22"/>
          <w:szCs w:val="22"/>
        </w:rPr>
      </w:pPr>
      <w:r w:rsidRPr="00F16104">
        <w:rPr>
          <w:rFonts w:ascii="Arial" w:hAnsi="Arial" w:cs="Arial"/>
          <w:bCs/>
          <w:sz w:val="22"/>
          <w:szCs w:val="22"/>
        </w:rPr>
        <w:t>Kui isik otsustab ise tema valduses olevate isikuandmete töötlemise üle ja on nende eest vastutav, siis on ta vastutav töötleja</w:t>
      </w:r>
      <w:r w:rsidRPr="00F16104">
        <w:rPr>
          <w:rFonts w:ascii="Arial" w:hAnsi="Arial" w:cs="Arial"/>
          <w:sz w:val="22"/>
          <w:szCs w:val="22"/>
        </w:rPr>
        <w:t>.</w:t>
      </w:r>
    </w:p>
    <w:p w:rsidR="00220655" w:rsidRPr="00F16104" w:rsidRDefault="00220655" w:rsidP="00220655">
      <w:pPr>
        <w:spacing w:after="0" w:line="240" w:lineRule="auto"/>
        <w:jc w:val="both"/>
        <w:rPr>
          <w:rFonts w:ascii="Arial" w:eastAsia="Times New Roman" w:hAnsi="Arial" w:cs="Arial"/>
          <w:b/>
        </w:rPr>
      </w:pPr>
    </w:p>
    <w:p w:rsidR="00220655" w:rsidRDefault="00220655" w:rsidP="00220655">
      <w:pPr>
        <w:pStyle w:val="Default"/>
        <w:jc w:val="both"/>
        <w:rPr>
          <w:rFonts w:ascii="Arial" w:hAnsi="Arial" w:cs="Arial"/>
          <w:sz w:val="22"/>
          <w:szCs w:val="22"/>
        </w:rPr>
      </w:pPr>
      <w:r w:rsidRPr="00F16104">
        <w:rPr>
          <w:rFonts w:ascii="Arial" w:hAnsi="Arial" w:cs="Arial"/>
          <w:b/>
          <w:bCs/>
          <w:sz w:val="22"/>
          <w:szCs w:val="22"/>
        </w:rPr>
        <w:t>Volitatud töötleja</w:t>
      </w:r>
      <w:r w:rsidRPr="00F16104">
        <w:rPr>
          <w:rFonts w:ascii="Arial" w:hAnsi="Arial" w:cs="Arial"/>
          <w:sz w:val="22"/>
          <w:szCs w:val="22"/>
        </w:rPr>
        <w:t xml:space="preserve"> – on isik, kes töötleb isikuandmeid vastutava töötleja nimel. Kui isikuandmed on isiku valduses või ta töötleb neid, kuid tal ei ole voli nende töötlemise üle otsustamiseks, st ta töötleb neid vastutava töötleja juhiseid järgides, siis on see isik volitatud töötleja. Volitatud töötlejaks võib olla nt teenuse osutaja (näiteks palgaarvestusteenuse osutaja). </w:t>
      </w:r>
    </w:p>
    <w:p w:rsidR="00220655" w:rsidRPr="00F16104" w:rsidRDefault="00220655" w:rsidP="00DF628B">
      <w:pPr>
        <w:pStyle w:val="Default"/>
        <w:jc w:val="both"/>
        <w:rPr>
          <w:rFonts w:ascii="Arial" w:hAnsi="Arial" w:cs="Arial"/>
          <w:sz w:val="22"/>
          <w:szCs w:val="22"/>
        </w:rPr>
      </w:pPr>
    </w:p>
    <w:p w:rsidR="00E82EDC" w:rsidRPr="00F16104" w:rsidRDefault="00E82EDC" w:rsidP="00DF628B">
      <w:pPr>
        <w:pStyle w:val="Default"/>
        <w:jc w:val="both"/>
        <w:rPr>
          <w:rFonts w:ascii="Arial" w:hAnsi="Arial" w:cs="Arial"/>
          <w:sz w:val="22"/>
          <w:szCs w:val="22"/>
        </w:rPr>
      </w:pPr>
    </w:p>
    <w:p w:rsidR="00E82EDC" w:rsidRPr="00F16104" w:rsidRDefault="00E82EDC" w:rsidP="00DF628B">
      <w:pPr>
        <w:pStyle w:val="Default"/>
        <w:jc w:val="both"/>
        <w:rPr>
          <w:rFonts w:ascii="Arial" w:hAnsi="Arial" w:cs="Arial"/>
          <w:sz w:val="22"/>
          <w:szCs w:val="22"/>
        </w:rPr>
      </w:pPr>
    </w:p>
    <w:p w:rsidR="00721006" w:rsidRPr="00F16104" w:rsidRDefault="00721006">
      <w:pPr>
        <w:rPr>
          <w:rFonts w:ascii="Arial" w:hAnsi="Arial" w:cs="Arial"/>
          <w:color w:val="000000"/>
        </w:rPr>
      </w:pPr>
      <w:r w:rsidRPr="00F16104">
        <w:rPr>
          <w:rFonts w:ascii="Arial" w:hAnsi="Arial" w:cs="Arial"/>
        </w:rPr>
        <w:br w:type="page"/>
      </w:r>
    </w:p>
    <w:p w:rsidR="005C446A" w:rsidRPr="00F16104" w:rsidRDefault="00DA1590" w:rsidP="00DA1590">
      <w:pPr>
        <w:pStyle w:val="Default"/>
        <w:jc w:val="both"/>
        <w:rPr>
          <w:rFonts w:ascii="Arial" w:hAnsi="Arial" w:cs="Arial"/>
          <w:b/>
          <w:bCs/>
          <w:color w:val="C0175D"/>
          <w:sz w:val="22"/>
          <w:szCs w:val="22"/>
        </w:rPr>
      </w:pPr>
      <w:r w:rsidRPr="00F16104">
        <w:rPr>
          <w:rFonts w:ascii="Arial" w:hAnsi="Arial" w:cs="Arial"/>
          <w:b/>
          <w:color w:val="C0175D"/>
          <w:sz w:val="22"/>
          <w:szCs w:val="22"/>
        </w:rPr>
        <w:lastRenderedPageBreak/>
        <w:t xml:space="preserve">1. </w:t>
      </w:r>
      <w:r w:rsidRPr="00F16104">
        <w:rPr>
          <w:rFonts w:ascii="Arial" w:hAnsi="Arial" w:cs="Arial"/>
          <w:b/>
          <w:bCs/>
          <w:color w:val="C0175D"/>
          <w:sz w:val="22"/>
          <w:szCs w:val="22"/>
        </w:rPr>
        <w:t xml:space="preserve">ISIKUANDMETE </w:t>
      </w:r>
      <w:r w:rsidR="00F16104">
        <w:rPr>
          <w:rFonts w:ascii="Arial" w:hAnsi="Arial" w:cs="Arial"/>
          <w:b/>
          <w:bCs/>
          <w:color w:val="C0175D"/>
          <w:sz w:val="22"/>
          <w:szCs w:val="22"/>
        </w:rPr>
        <w:t>KATEGOORIAD</w:t>
      </w:r>
      <w:r w:rsidRPr="00F16104">
        <w:rPr>
          <w:rFonts w:ascii="Arial" w:hAnsi="Arial" w:cs="Arial"/>
          <w:b/>
          <w:bCs/>
          <w:color w:val="C0175D"/>
          <w:sz w:val="22"/>
          <w:szCs w:val="22"/>
        </w:rPr>
        <w:t xml:space="preserve"> </w:t>
      </w:r>
    </w:p>
    <w:p w:rsidR="005C446A" w:rsidRPr="00F16104" w:rsidRDefault="005C446A" w:rsidP="00DA1590">
      <w:pPr>
        <w:pStyle w:val="Default"/>
        <w:jc w:val="both"/>
        <w:rPr>
          <w:rFonts w:ascii="Arial" w:hAnsi="Arial" w:cs="Arial"/>
          <w:color w:val="C0175D"/>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1.1 </w:t>
      </w:r>
      <w:r w:rsidRPr="00F16104">
        <w:rPr>
          <w:rFonts w:ascii="Arial" w:hAnsi="Arial" w:cs="Arial"/>
          <w:b/>
          <w:bCs/>
          <w:color w:val="C0175D"/>
          <w:sz w:val="22"/>
          <w:szCs w:val="22"/>
        </w:rPr>
        <w:t xml:space="preserve">Töötajad ja töövõtjad </w:t>
      </w:r>
    </w:p>
    <w:p w:rsidR="00DA1590" w:rsidRPr="00F16104" w:rsidRDefault="00DA1590" w:rsidP="00DA1590">
      <w:pPr>
        <w:pStyle w:val="Default"/>
        <w:jc w:val="both"/>
        <w:rPr>
          <w:rFonts w:ascii="Arial" w:hAnsi="Arial" w:cs="Arial"/>
          <w:sz w:val="22"/>
          <w:szCs w:val="22"/>
        </w:rPr>
      </w:pPr>
    </w:p>
    <w:p w:rsidR="005C446A"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töötleb </w:t>
      </w:r>
      <w:r w:rsidR="005C446A" w:rsidRPr="00F16104">
        <w:rPr>
          <w:rFonts w:ascii="Arial" w:hAnsi="Arial" w:cs="Arial"/>
          <w:sz w:val="22"/>
          <w:szCs w:val="22"/>
        </w:rPr>
        <w:t>oma</w:t>
      </w:r>
      <w:r w:rsidRPr="00F16104">
        <w:rPr>
          <w:rFonts w:ascii="Arial" w:hAnsi="Arial" w:cs="Arial"/>
          <w:sz w:val="22"/>
          <w:szCs w:val="22"/>
        </w:rPr>
        <w:t xml:space="preserve"> töötajate, </w:t>
      </w:r>
      <w:r w:rsidR="005C446A" w:rsidRPr="00F16104">
        <w:rPr>
          <w:rFonts w:ascii="Arial" w:hAnsi="Arial" w:cs="Arial"/>
          <w:sz w:val="22"/>
          <w:szCs w:val="22"/>
        </w:rPr>
        <w:t xml:space="preserve">töö- ja </w:t>
      </w:r>
      <w:r w:rsidRPr="00F16104">
        <w:rPr>
          <w:rFonts w:ascii="Arial" w:hAnsi="Arial" w:cs="Arial"/>
          <w:sz w:val="22"/>
          <w:szCs w:val="22"/>
        </w:rPr>
        <w:t>ametikohtadele</w:t>
      </w:r>
      <w:r w:rsidR="005C446A" w:rsidRPr="00F16104">
        <w:rPr>
          <w:rFonts w:ascii="Arial" w:hAnsi="Arial" w:cs="Arial"/>
          <w:sz w:val="22"/>
          <w:szCs w:val="22"/>
        </w:rPr>
        <w:t xml:space="preserve"> (nt juhatuse liikmed)</w:t>
      </w:r>
      <w:r w:rsidRPr="00F16104">
        <w:rPr>
          <w:rFonts w:ascii="Arial" w:hAnsi="Arial" w:cs="Arial"/>
          <w:sz w:val="22"/>
          <w:szCs w:val="22"/>
        </w:rPr>
        <w:t xml:space="preserve"> kandideerijate ja töövõtjate</w:t>
      </w:r>
      <w:r w:rsidR="005C446A" w:rsidRPr="00F16104">
        <w:rPr>
          <w:rFonts w:ascii="Arial" w:hAnsi="Arial" w:cs="Arial"/>
          <w:sz w:val="22"/>
          <w:szCs w:val="22"/>
        </w:rPr>
        <w:t xml:space="preserve"> kohta</w:t>
      </w:r>
      <w:r w:rsidRPr="00F16104">
        <w:rPr>
          <w:rFonts w:ascii="Arial" w:hAnsi="Arial" w:cs="Arial"/>
          <w:sz w:val="22"/>
          <w:szCs w:val="22"/>
        </w:rPr>
        <w:t>, samuti endiste töötajate ja endiste töövõtjate</w:t>
      </w:r>
      <w:r w:rsidR="005C446A" w:rsidRPr="00F16104">
        <w:rPr>
          <w:rFonts w:ascii="Arial" w:hAnsi="Arial" w:cs="Arial"/>
          <w:sz w:val="22"/>
          <w:szCs w:val="22"/>
        </w:rPr>
        <w:t xml:space="preserve"> kohta</w:t>
      </w:r>
      <w:r w:rsidRPr="00F16104">
        <w:rPr>
          <w:rFonts w:ascii="Arial" w:hAnsi="Arial" w:cs="Arial"/>
          <w:sz w:val="22"/>
          <w:szCs w:val="22"/>
        </w:rPr>
        <w:t xml:space="preserve">. </w:t>
      </w:r>
    </w:p>
    <w:p w:rsidR="005C446A" w:rsidRPr="00F16104" w:rsidRDefault="005C446A" w:rsidP="00DA1590">
      <w:pPr>
        <w:pStyle w:val="Default"/>
        <w:jc w:val="both"/>
        <w:rPr>
          <w:rFonts w:ascii="Arial" w:hAnsi="Arial" w:cs="Arial"/>
          <w:sz w:val="22"/>
          <w:szCs w:val="22"/>
        </w:rPr>
      </w:pPr>
    </w:p>
    <w:p w:rsidR="005C446A"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Need isikuandmed hõlmavad järgmist: </w:t>
      </w:r>
    </w:p>
    <w:p w:rsidR="005C446A" w:rsidRPr="00F16104" w:rsidRDefault="005C446A" w:rsidP="00DA1590">
      <w:pPr>
        <w:pStyle w:val="Default"/>
        <w:jc w:val="both"/>
        <w:rPr>
          <w:rFonts w:ascii="Arial" w:hAnsi="Arial" w:cs="Arial"/>
          <w:sz w:val="22"/>
          <w:szCs w:val="22"/>
        </w:rPr>
      </w:pPr>
    </w:p>
    <w:p w:rsidR="00206FAB"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isiklikud andmed, </w:t>
      </w:r>
      <w:r w:rsidR="00A671C2" w:rsidRPr="00F16104">
        <w:rPr>
          <w:rFonts w:ascii="Arial" w:hAnsi="Arial" w:cs="Arial"/>
          <w:sz w:val="22"/>
          <w:szCs w:val="22"/>
        </w:rPr>
        <w:t>nagu</w:t>
      </w:r>
      <w:r w:rsidRPr="00F16104">
        <w:rPr>
          <w:rFonts w:ascii="Arial" w:hAnsi="Arial" w:cs="Arial"/>
          <w:sz w:val="22"/>
          <w:szCs w:val="22"/>
        </w:rPr>
        <w:t xml:space="preserve"> nimi, sünniaeg, pangakonto andmed, lähisugulased, sotsiaalmeedia konto andmed</w:t>
      </w:r>
      <w:r w:rsidR="00A671C2" w:rsidRPr="00F16104">
        <w:rPr>
          <w:rFonts w:ascii="Arial" w:hAnsi="Arial" w:cs="Arial"/>
          <w:sz w:val="22"/>
          <w:szCs w:val="22"/>
        </w:rPr>
        <w:t>, viisa-/passi</w:t>
      </w:r>
      <w:r w:rsidR="00206FAB" w:rsidRPr="00F16104">
        <w:rPr>
          <w:rFonts w:ascii="Arial" w:hAnsi="Arial" w:cs="Arial"/>
          <w:sz w:val="22"/>
          <w:szCs w:val="22"/>
        </w:rPr>
        <w:t xml:space="preserve">-/ID kaardi </w:t>
      </w:r>
      <w:r w:rsidR="00A671C2" w:rsidRPr="00F16104">
        <w:rPr>
          <w:rFonts w:ascii="Arial" w:hAnsi="Arial" w:cs="Arial"/>
          <w:sz w:val="22"/>
          <w:szCs w:val="22"/>
        </w:rPr>
        <w:t>andmed</w:t>
      </w:r>
      <w:r w:rsidR="00206FAB" w:rsidRPr="00F16104">
        <w:rPr>
          <w:rFonts w:ascii="Arial" w:hAnsi="Arial" w:cs="Arial"/>
          <w:sz w:val="22"/>
          <w:szCs w:val="22"/>
        </w:rPr>
        <w:t xml:space="preserve"> või vastava dokumendi koopia</w:t>
      </w:r>
      <w:r w:rsidRPr="00F16104">
        <w:rPr>
          <w:rFonts w:ascii="Arial" w:hAnsi="Arial" w:cs="Arial"/>
          <w:sz w:val="22"/>
          <w:szCs w:val="22"/>
        </w:rPr>
        <w:t xml:space="preserve">; </w:t>
      </w:r>
    </w:p>
    <w:p w:rsidR="00206FAB"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kontaktandmed, </w:t>
      </w:r>
      <w:r w:rsidR="00A671C2" w:rsidRPr="00F16104">
        <w:rPr>
          <w:rFonts w:ascii="Arial" w:hAnsi="Arial" w:cs="Arial"/>
          <w:sz w:val="22"/>
          <w:szCs w:val="22"/>
        </w:rPr>
        <w:t>nagu</w:t>
      </w:r>
      <w:r w:rsidRPr="00F16104">
        <w:rPr>
          <w:rFonts w:ascii="Arial" w:hAnsi="Arial" w:cs="Arial"/>
          <w:sz w:val="22"/>
          <w:szCs w:val="22"/>
        </w:rPr>
        <w:t xml:space="preserve"> aadress ja telefoninumber, e-posti aadress; </w:t>
      </w:r>
    </w:p>
    <w:p w:rsidR="00206FAB"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personalifaili andmed, muu hulga</w:t>
      </w:r>
      <w:r w:rsidR="00D325D2">
        <w:rPr>
          <w:rFonts w:ascii="Arial" w:hAnsi="Arial" w:cs="Arial"/>
          <w:sz w:val="22"/>
          <w:szCs w:val="22"/>
        </w:rPr>
        <w:t>s</w:t>
      </w:r>
      <w:r w:rsidRPr="00F16104">
        <w:rPr>
          <w:rFonts w:ascii="Arial" w:hAnsi="Arial" w:cs="Arial"/>
          <w:sz w:val="22"/>
          <w:szCs w:val="22"/>
        </w:rPr>
        <w:t>: töösuhte tingimused, koolitusandmed, töötulemuste hindamised/hinnangud, edutamised, isiklikud arenguplaanid, käitumis- ja distsiplinaarandmed, töö asukoht, palgaandmed, pangakonto andmed ning maksukohustuslase number ja isikukood;</w:t>
      </w:r>
    </w:p>
    <w:p w:rsidR="00206FAB"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töösuhete ajaloo / kandideerimise andmed, näiteks hariduse ja varasemate töösuhete ajalugu;</w:t>
      </w:r>
    </w:p>
    <w:p w:rsidR="00206FAB"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pereliikmete andmed, näiteks laste sünniajad ja nimed (need on asjakohased näiteks juhul, kui inimene taotleb vanemapuhkust); </w:t>
      </w:r>
    </w:p>
    <w:p w:rsidR="00206FAB"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ametiühingu liikmesust puudutavad andmed; </w:t>
      </w:r>
    </w:p>
    <w:p w:rsidR="005C446A" w:rsidRPr="00F16104" w:rsidRDefault="005C446A" w:rsidP="00206FA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tööalase sooritusega seotud andmed, näiteks töötajate iga-aastane palga ülevaatamine, psühhomeetrilised testid jne. </w:t>
      </w:r>
    </w:p>
    <w:p w:rsidR="00206FAB" w:rsidRPr="00F16104" w:rsidRDefault="00206FAB" w:rsidP="00206FAB">
      <w:pPr>
        <w:pStyle w:val="Default"/>
        <w:numPr>
          <w:ilvl w:val="0"/>
          <w:numId w:val="1"/>
        </w:numPr>
        <w:ind w:left="426" w:hanging="426"/>
        <w:jc w:val="both"/>
        <w:rPr>
          <w:rFonts w:ascii="Arial" w:hAnsi="Arial" w:cs="Arial"/>
          <w:sz w:val="22"/>
          <w:szCs w:val="22"/>
        </w:rPr>
      </w:pPr>
      <w:bookmarkStart w:id="3" w:name="_Hlk505180337"/>
      <w:r w:rsidRPr="00F16104">
        <w:rPr>
          <w:rFonts w:ascii="Arial" w:hAnsi="Arial" w:cs="Arial"/>
          <w:sz w:val="22"/>
          <w:szCs w:val="22"/>
        </w:rPr>
        <w:t>[</w:t>
      </w:r>
      <w:r w:rsidRPr="00F16104">
        <w:rPr>
          <w:rFonts w:ascii="Arial" w:hAnsi="Arial" w:cs="Arial"/>
          <w:i/>
          <w:sz w:val="22"/>
          <w:szCs w:val="22"/>
          <w:highlight w:val="lightGray"/>
        </w:rPr>
        <w:t xml:space="preserve">vajadusel </w:t>
      </w:r>
      <w:r w:rsidR="00953864" w:rsidRPr="00F16104">
        <w:rPr>
          <w:rFonts w:ascii="Arial" w:hAnsi="Arial" w:cs="Arial"/>
          <w:i/>
          <w:sz w:val="22"/>
          <w:szCs w:val="22"/>
          <w:highlight w:val="lightGray"/>
        </w:rPr>
        <w:t xml:space="preserve">muutke ja </w:t>
      </w:r>
      <w:r w:rsidRPr="00F16104">
        <w:rPr>
          <w:rFonts w:ascii="Arial" w:hAnsi="Arial" w:cs="Arial"/>
          <w:i/>
          <w:sz w:val="22"/>
          <w:szCs w:val="22"/>
          <w:highlight w:val="lightGray"/>
        </w:rPr>
        <w:t>täiendage</w:t>
      </w:r>
      <w:r w:rsidR="00306704" w:rsidRPr="00F16104">
        <w:rPr>
          <w:rFonts w:ascii="Arial" w:hAnsi="Arial" w:cs="Arial"/>
          <w:i/>
          <w:sz w:val="22"/>
          <w:szCs w:val="22"/>
          <w:highlight w:val="lightGray"/>
        </w:rPr>
        <w:t xml:space="preserve"> ülaltoodut</w:t>
      </w:r>
      <w:r w:rsidRPr="00F16104">
        <w:rPr>
          <w:rFonts w:ascii="Arial" w:hAnsi="Arial" w:cs="Arial"/>
          <w:sz w:val="22"/>
          <w:szCs w:val="22"/>
        </w:rPr>
        <w:t>]</w:t>
      </w:r>
    </w:p>
    <w:bookmarkEnd w:id="3"/>
    <w:p w:rsidR="00D325D2" w:rsidRPr="00F16104" w:rsidRDefault="004E0856" w:rsidP="00D325D2">
      <w:pPr>
        <w:pStyle w:val="Default"/>
        <w:numPr>
          <w:ilvl w:val="0"/>
          <w:numId w:val="1"/>
        </w:numPr>
        <w:ind w:left="426" w:hanging="426"/>
        <w:jc w:val="both"/>
        <w:rPr>
          <w:rFonts w:ascii="Arial" w:hAnsi="Arial" w:cs="Arial"/>
          <w:sz w:val="22"/>
          <w:szCs w:val="22"/>
        </w:rPr>
      </w:pPr>
      <w:r w:rsidRPr="00F16104">
        <w:rPr>
          <w:rFonts w:ascii="Arial" w:hAnsi="Arial" w:cs="Arial"/>
          <w:sz w:val="22"/>
          <w:szCs w:val="22"/>
          <w:u w:val="single"/>
        </w:rPr>
        <w:t>Isikuandmete eriliigid</w:t>
      </w:r>
      <w:r w:rsidRPr="00F16104">
        <w:rPr>
          <w:rFonts w:ascii="Arial" w:hAnsi="Arial" w:cs="Arial"/>
          <w:sz w:val="22"/>
          <w:szCs w:val="22"/>
        </w:rPr>
        <w:t xml:space="preserve">: </w:t>
      </w:r>
      <w:r w:rsidR="00D325D2" w:rsidRPr="00F16104">
        <w:rPr>
          <w:rFonts w:ascii="Arial" w:hAnsi="Arial" w:cs="Arial"/>
          <w:sz w:val="22"/>
          <w:szCs w:val="22"/>
        </w:rPr>
        <w:t xml:space="preserve">meditsiinilised andmed, näiteks arstitõendid ja haiguslehed; </w:t>
      </w:r>
    </w:p>
    <w:p w:rsidR="004E0856" w:rsidRPr="00F16104" w:rsidRDefault="004E0856" w:rsidP="00D325D2">
      <w:pPr>
        <w:pStyle w:val="Default"/>
        <w:ind w:left="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milliseid isikuandmete eriliike te</w:t>
      </w:r>
      <w:r w:rsidR="00D325D2">
        <w:rPr>
          <w:rFonts w:ascii="Arial" w:hAnsi="Arial" w:cs="Arial"/>
          <w:i/>
          <w:sz w:val="22"/>
          <w:szCs w:val="22"/>
          <w:highlight w:val="lightGray"/>
        </w:rPr>
        <w:t xml:space="preserve"> veel</w:t>
      </w:r>
      <w:r w:rsidRPr="00F16104">
        <w:rPr>
          <w:rFonts w:ascii="Arial" w:hAnsi="Arial" w:cs="Arial"/>
          <w:i/>
          <w:sz w:val="22"/>
          <w:szCs w:val="22"/>
          <w:highlight w:val="lightGray"/>
        </w:rPr>
        <w:t xml:space="preserve"> töötajate puhul töötlete</w:t>
      </w:r>
      <w:r w:rsidRPr="00F16104">
        <w:rPr>
          <w:rFonts w:ascii="Arial" w:hAnsi="Arial" w:cs="Arial"/>
          <w:sz w:val="22"/>
          <w:szCs w:val="22"/>
        </w:rPr>
        <w:t>]</w:t>
      </w:r>
    </w:p>
    <w:p w:rsidR="004561D8" w:rsidRPr="00F16104" w:rsidRDefault="004561D8" w:rsidP="00DA1590">
      <w:pPr>
        <w:pStyle w:val="Default"/>
        <w:jc w:val="both"/>
        <w:rPr>
          <w:rFonts w:ascii="Arial" w:hAnsi="Arial" w:cs="Arial"/>
          <w:sz w:val="22"/>
          <w:szCs w:val="22"/>
        </w:rPr>
      </w:pPr>
    </w:p>
    <w:p w:rsidR="00DA1590" w:rsidRPr="00F16104" w:rsidRDefault="004561D8" w:rsidP="00DA1590">
      <w:pPr>
        <w:pStyle w:val="Default"/>
        <w:jc w:val="both"/>
        <w:rPr>
          <w:rFonts w:ascii="Arial" w:hAnsi="Arial" w:cs="Arial"/>
          <w:sz w:val="22"/>
          <w:szCs w:val="22"/>
        </w:rPr>
      </w:pPr>
      <w:r w:rsidRPr="00F16104">
        <w:rPr>
          <w:rFonts w:ascii="Arial" w:hAnsi="Arial" w:cs="Arial"/>
          <w:sz w:val="22"/>
          <w:szCs w:val="22"/>
        </w:rPr>
        <w:t>Ülaltoodud</w:t>
      </w:r>
      <w:r w:rsidR="00DA1590" w:rsidRPr="00F16104">
        <w:rPr>
          <w:rFonts w:ascii="Arial" w:hAnsi="Arial" w:cs="Arial"/>
          <w:sz w:val="22"/>
          <w:szCs w:val="22"/>
        </w:rPr>
        <w:t xml:space="preserve"> loetelu ei ole ammendav, kuid hõlmab kõige sagedamini kogutavaid, kasutatavaid ja muul viisil töödeldavaid isikuandmeid. </w:t>
      </w:r>
    </w:p>
    <w:p w:rsidR="005C446A" w:rsidRPr="00F16104" w:rsidRDefault="005C446A"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1.2 </w:t>
      </w:r>
      <w:r w:rsidR="004561D8" w:rsidRPr="00F16104">
        <w:rPr>
          <w:rFonts w:ascii="Arial" w:hAnsi="Arial" w:cs="Arial"/>
          <w:b/>
          <w:bCs/>
          <w:color w:val="C0175D"/>
          <w:sz w:val="22"/>
          <w:szCs w:val="22"/>
        </w:rPr>
        <w:t>K</w:t>
      </w:r>
      <w:r w:rsidRPr="00F16104">
        <w:rPr>
          <w:rFonts w:ascii="Arial" w:hAnsi="Arial" w:cs="Arial"/>
          <w:b/>
          <w:bCs/>
          <w:color w:val="C0175D"/>
          <w:sz w:val="22"/>
          <w:szCs w:val="22"/>
        </w:rPr>
        <w:t xml:space="preserve">liendid </w:t>
      </w:r>
    </w:p>
    <w:p w:rsidR="00DA1590" w:rsidRPr="00F16104" w:rsidRDefault="00DA1590" w:rsidP="00DA1590">
      <w:pPr>
        <w:pStyle w:val="Default"/>
        <w:jc w:val="both"/>
        <w:rPr>
          <w:rFonts w:ascii="Arial" w:hAnsi="Arial" w:cs="Arial"/>
          <w:sz w:val="22"/>
          <w:szCs w:val="22"/>
        </w:rPr>
      </w:pPr>
    </w:p>
    <w:p w:rsidR="00425274" w:rsidRPr="00F16104" w:rsidRDefault="00DA1590" w:rsidP="00425274">
      <w:pPr>
        <w:pStyle w:val="Default"/>
        <w:jc w:val="both"/>
        <w:rPr>
          <w:rFonts w:ascii="Arial" w:hAnsi="Arial" w:cs="Arial"/>
          <w:sz w:val="22"/>
          <w:szCs w:val="22"/>
        </w:rPr>
      </w:pPr>
      <w:r w:rsidRPr="00F16104">
        <w:rPr>
          <w:rFonts w:ascii="Arial" w:hAnsi="Arial" w:cs="Arial"/>
          <w:sz w:val="22"/>
          <w:szCs w:val="22"/>
        </w:rPr>
        <w:t>Ettevõte töötleb</w:t>
      </w:r>
      <w:r w:rsidR="004561D8" w:rsidRPr="00F16104">
        <w:rPr>
          <w:rFonts w:ascii="Arial" w:hAnsi="Arial" w:cs="Arial"/>
          <w:sz w:val="22"/>
          <w:szCs w:val="22"/>
        </w:rPr>
        <w:t xml:space="preserve"> </w:t>
      </w:r>
      <w:r w:rsidR="00306704" w:rsidRPr="00F16104">
        <w:rPr>
          <w:rFonts w:ascii="Arial" w:hAnsi="Arial" w:cs="Arial"/>
          <w:sz w:val="22"/>
          <w:szCs w:val="22"/>
        </w:rPr>
        <w:t xml:space="preserve">ka </w:t>
      </w:r>
      <w:r w:rsidR="004561D8" w:rsidRPr="00F16104">
        <w:rPr>
          <w:rFonts w:ascii="Arial" w:hAnsi="Arial" w:cs="Arial"/>
          <w:sz w:val="22"/>
          <w:szCs w:val="22"/>
        </w:rPr>
        <w:t>oma klientide</w:t>
      </w:r>
      <w:r w:rsidRPr="00F16104">
        <w:rPr>
          <w:rFonts w:ascii="Arial" w:hAnsi="Arial" w:cs="Arial"/>
          <w:sz w:val="22"/>
          <w:szCs w:val="22"/>
        </w:rPr>
        <w:t xml:space="preserve"> isikuandmeid</w:t>
      </w:r>
      <w:r w:rsidR="00425274" w:rsidRPr="00F16104">
        <w:rPr>
          <w:rFonts w:ascii="Arial" w:hAnsi="Arial" w:cs="Arial"/>
          <w:sz w:val="22"/>
          <w:szCs w:val="22"/>
        </w:rPr>
        <w:t xml:space="preserve">. Need isikuandmed võivad hõlmata järgmist: </w:t>
      </w:r>
    </w:p>
    <w:p w:rsidR="0098522F" w:rsidRPr="00F16104" w:rsidRDefault="0098522F" w:rsidP="00DA1590">
      <w:pPr>
        <w:pStyle w:val="Default"/>
        <w:jc w:val="both"/>
        <w:rPr>
          <w:rFonts w:ascii="Arial" w:hAnsi="Arial" w:cs="Arial"/>
          <w:sz w:val="22"/>
          <w:szCs w:val="22"/>
        </w:rPr>
      </w:pPr>
    </w:p>
    <w:p w:rsidR="00425274" w:rsidRPr="00F16104" w:rsidRDefault="0098522F" w:rsidP="0042527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isiklikud andmed, </w:t>
      </w:r>
      <w:r w:rsidR="00425274" w:rsidRPr="00F16104">
        <w:rPr>
          <w:rFonts w:ascii="Arial" w:hAnsi="Arial" w:cs="Arial"/>
          <w:sz w:val="22"/>
          <w:szCs w:val="22"/>
        </w:rPr>
        <w:t>nagu</w:t>
      </w:r>
      <w:r w:rsidRPr="00F16104">
        <w:rPr>
          <w:rFonts w:ascii="Arial" w:hAnsi="Arial" w:cs="Arial"/>
          <w:sz w:val="22"/>
          <w:szCs w:val="22"/>
        </w:rPr>
        <w:t xml:space="preserve"> nimi, sünniaeg/isikukood; </w:t>
      </w:r>
    </w:p>
    <w:p w:rsidR="00425274" w:rsidRPr="00F16104" w:rsidRDefault="0098522F" w:rsidP="0042527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kontaktandmed, näiteks aadress ja telefoninumber, e-posti aadress; </w:t>
      </w:r>
    </w:p>
    <w:p w:rsidR="0098522F" w:rsidRDefault="0098522F" w:rsidP="003E2E49">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külastajakaardi</w:t>
      </w:r>
      <w:r w:rsidR="00306704" w:rsidRPr="00F16104">
        <w:rPr>
          <w:rFonts w:ascii="Arial" w:hAnsi="Arial" w:cs="Arial"/>
          <w:sz w:val="22"/>
          <w:szCs w:val="22"/>
        </w:rPr>
        <w:t xml:space="preserve"> </w:t>
      </w:r>
      <w:r w:rsidRPr="00F16104">
        <w:rPr>
          <w:rFonts w:ascii="Arial" w:hAnsi="Arial" w:cs="Arial"/>
          <w:sz w:val="22"/>
          <w:szCs w:val="22"/>
        </w:rPr>
        <w:t>andmed;</w:t>
      </w:r>
    </w:p>
    <w:p w:rsidR="00AB3518" w:rsidRPr="00F16104" w:rsidRDefault="00AB3518" w:rsidP="003E2E49">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krediitkaardi andmed</w:t>
      </w:r>
      <w:r>
        <w:rPr>
          <w:rFonts w:ascii="Arial" w:hAnsi="Arial" w:cs="Arial"/>
          <w:sz w:val="22"/>
          <w:szCs w:val="22"/>
        </w:rPr>
        <w:t xml:space="preserve"> nagu kaardi number, kehtivusaeg, CVV</w:t>
      </w:r>
    </w:p>
    <w:p w:rsidR="0098522F" w:rsidRPr="00F16104" w:rsidRDefault="0098522F" w:rsidP="003E2E49">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isiklikke eelistusi puudutavad andmed, </w:t>
      </w:r>
      <w:r w:rsidR="003E2E49" w:rsidRPr="00F16104">
        <w:rPr>
          <w:rFonts w:ascii="Arial" w:hAnsi="Arial" w:cs="Arial"/>
          <w:sz w:val="22"/>
          <w:szCs w:val="22"/>
        </w:rPr>
        <w:t xml:space="preserve">nagu </w:t>
      </w:r>
      <w:r w:rsidRPr="00F16104">
        <w:rPr>
          <w:rFonts w:ascii="Arial" w:hAnsi="Arial" w:cs="Arial"/>
          <w:sz w:val="22"/>
          <w:szCs w:val="22"/>
        </w:rPr>
        <w:t>[</w:t>
      </w:r>
      <w:r w:rsidRPr="00F16104">
        <w:rPr>
          <w:rFonts w:ascii="Arial" w:hAnsi="Arial" w:cs="Arial"/>
          <w:sz w:val="22"/>
          <w:szCs w:val="22"/>
          <w:highlight w:val="lightGray"/>
        </w:rPr>
        <w:t>…</w:t>
      </w:r>
      <w:r w:rsidRPr="00F16104">
        <w:rPr>
          <w:rFonts w:ascii="Arial" w:hAnsi="Arial" w:cs="Arial"/>
          <w:sz w:val="22"/>
          <w:szCs w:val="22"/>
        </w:rPr>
        <w:t>]</w:t>
      </w:r>
      <w:r w:rsidR="003E2E49" w:rsidRPr="00F16104">
        <w:rPr>
          <w:rFonts w:ascii="Arial" w:hAnsi="Arial" w:cs="Arial"/>
          <w:sz w:val="22"/>
          <w:szCs w:val="22"/>
        </w:rPr>
        <w:t>.</w:t>
      </w:r>
    </w:p>
    <w:p w:rsidR="00306704" w:rsidRPr="00F16104" w:rsidRDefault="00306704" w:rsidP="0030670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4E0856" w:rsidRPr="00F16104" w:rsidRDefault="004E0856" w:rsidP="004E0856">
      <w:pPr>
        <w:pStyle w:val="Default"/>
        <w:numPr>
          <w:ilvl w:val="0"/>
          <w:numId w:val="1"/>
        </w:numPr>
        <w:ind w:left="426" w:hanging="426"/>
        <w:jc w:val="both"/>
        <w:rPr>
          <w:rFonts w:ascii="Arial" w:hAnsi="Arial" w:cs="Arial"/>
          <w:sz w:val="22"/>
          <w:szCs w:val="22"/>
        </w:rPr>
      </w:pPr>
      <w:r w:rsidRPr="00F16104">
        <w:rPr>
          <w:rFonts w:ascii="Arial" w:hAnsi="Arial" w:cs="Arial"/>
          <w:sz w:val="22"/>
          <w:szCs w:val="22"/>
          <w:u w:val="single"/>
        </w:rPr>
        <w:t>Isikuandmete eriliigid</w:t>
      </w:r>
      <w:r w:rsidRPr="00F16104">
        <w:rPr>
          <w:rFonts w:ascii="Arial" w:hAnsi="Arial" w:cs="Arial"/>
          <w:sz w:val="22"/>
          <w:szCs w:val="22"/>
        </w:rPr>
        <w:t>: [</w:t>
      </w:r>
      <w:r w:rsidRPr="00F16104">
        <w:rPr>
          <w:rFonts w:ascii="Arial" w:hAnsi="Arial" w:cs="Arial"/>
          <w:i/>
          <w:sz w:val="22"/>
          <w:szCs w:val="22"/>
          <w:highlight w:val="lightGray"/>
        </w:rPr>
        <w:t>nimetage, milliseid isikuandmete eriliike te klientide puhul töötlete</w:t>
      </w:r>
      <w:r w:rsidRPr="00F16104">
        <w:rPr>
          <w:rFonts w:ascii="Arial" w:hAnsi="Arial" w:cs="Arial"/>
          <w:sz w:val="22"/>
          <w:szCs w:val="22"/>
        </w:rPr>
        <w:t>]</w:t>
      </w:r>
    </w:p>
    <w:p w:rsidR="004E0856" w:rsidRPr="00F16104" w:rsidRDefault="004E0856" w:rsidP="004E0856">
      <w:pPr>
        <w:pStyle w:val="Default"/>
        <w:ind w:left="426"/>
        <w:jc w:val="both"/>
        <w:rPr>
          <w:rFonts w:ascii="Arial" w:hAnsi="Arial" w:cs="Arial"/>
          <w:sz w:val="22"/>
          <w:szCs w:val="22"/>
        </w:rPr>
      </w:pPr>
    </w:p>
    <w:p w:rsidR="0098522F" w:rsidRPr="00F16104" w:rsidRDefault="0098522F" w:rsidP="00DA1590">
      <w:pPr>
        <w:pStyle w:val="Default"/>
        <w:jc w:val="both"/>
        <w:rPr>
          <w:rFonts w:ascii="Arial" w:hAnsi="Arial" w:cs="Arial"/>
          <w:sz w:val="22"/>
          <w:szCs w:val="22"/>
        </w:rPr>
      </w:pPr>
    </w:p>
    <w:p w:rsidR="0098522F" w:rsidRPr="00F16104" w:rsidRDefault="00EC23A8"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1.3 Koostööpartnerid </w:t>
      </w:r>
    </w:p>
    <w:p w:rsidR="00EC23A8" w:rsidRPr="00F16104" w:rsidRDefault="00EC23A8" w:rsidP="00DA1590">
      <w:pPr>
        <w:pStyle w:val="Default"/>
        <w:jc w:val="both"/>
        <w:rPr>
          <w:rFonts w:ascii="Arial" w:hAnsi="Arial" w:cs="Arial"/>
          <w:sz w:val="22"/>
          <w:szCs w:val="22"/>
        </w:rPr>
      </w:pPr>
    </w:p>
    <w:p w:rsidR="004E0856" w:rsidRPr="00F16104" w:rsidRDefault="00EC23A8" w:rsidP="00DA1590">
      <w:pPr>
        <w:pStyle w:val="Default"/>
        <w:jc w:val="both"/>
        <w:rPr>
          <w:rFonts w:ascii="Arial" w:hAnsi="Arial" w:cs="Arial"/>
          <w:sz w:val="22"/>
          <w:szCs w:val="22"/>
        </w:rPr>
      </w:pPr>
      <w:r w:rsidRPr="00F16104">
        <w:rPr>
          <w:rFonts w:ascii="Arial" w:hAnsi="Arial" w:cs="Arial"/>
          <w:sz w:val="22"/>
          <w:szCs w:val="22"/>
        </w:rPr>
        <w:t xml:space="preserve">Ettevõte </w:t>
      </w:r>
      <w:r w:rsidR="004E0856" w:rsidRPr="00F16104">
        <w:rPr>
          <w:rFonts w:ascii="Arial" w:hAnsi="Arial" w:cs="Arial"/>
          <w:sz w:val="22"/>
          <w:szCs w:val="22"/>
        </w:rPr>
        <w:t>töötleb oma</w:t>
      </w:r>
      <w:r w:rsidR="00DA1590" w:rsidRPr="00F16104">
        <w:rPr>
          <w:rFonts w:ascii="Arial" w:hAnsi="Arial" w:cs="Arial"/>
          <w:sz w:val="22"/>
          <w:szCs w:val="22"/>
        </w:rPr>
        <w:t xml:space="preserve"> </w:t>
      </w:r>
      <w:r w:rsidR="004E0856" w:rsidRPr="00F16104">
        <w:rPr>
          <w:rFonts w:ascii="Arial" w:hAnsi="Arial" w:cs="Arial"/>
          <w:sz w:val="22"/>
          <w:szCs w:val="22"/>
        </w:rPr>
        <w:t>koostööpartnerite isikuandmeid</w:t>
      </w:r>
      <w:r w:rsidR="00DA1590" w:rsidRPr="00F16104">
        <w:rPr>
          <w:rFonts w:ascii="Arial" w:hAnsi="Arial" w:cs="Arial"/>
          <w:sz w:val="22"/>
          <w:szCs w:val="22"/>
        </w:rPr>
        <w:t xml:space="preserve">. </w:t>
      </w:r>
      <w:r w:rsidR="004E0856" w:rsidRPr="00F16104">
        <w:rPr>
          <w:rFonts w:ascii="Arial" w:hAnsi="Arial" w:cs="Arial"/>
          <w:sz w:val="22"/>
          <w:szCs w:val="22"/>
        </w:rPr>
        <w:t>Selliseid</w:t>
      </w:r>
      <w:r w:rsidR="00DA1590" w:rsidRPr="00F16104">
        <w:rPr>
          <w:rFonts w:ascii="Arial" w:hAnsi="Arial" w:cs="Arial"/>
          <w:sz w:val="22"/>
          <w:szCs w:val="22"/>
        </w:rPr>
        <w:t xml:space="preserve"> isikuandmed võivad hõlmata järgmist: </w:t>
      </w:r>
    </w:p>
    <w:p w:rsidR="00306704" w:rsidRPr="00F16104" w:rsidRDefault="00306704" w:rsidP="00DA1590">
      <w:pPr>
        <w:pStyle w:val="Default"/>
        <w:jc w:val="both"/>
        <w:rPr>
          <w:rFonts w:ascii="Arial" w:hAnsi="Arial" w:cs="Arial"/>
          <w:sz w:val="22"/>
          <w:szCs w:val="22"/>
        </w:rPr>
      </w:pPr>
    </w:p>
    <w:p w:rsidR="004E0856" w:rsidRPr="00F16104" w:rsidRDefault="00DA1590" w:rsidP="004E0856">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isiklikud andmed, näiteks nimi, ametinimetus, ametikoht, tööalased identifitseerimisnumbrid, osakond, äriüksus (sh koolituse/kontrollimise jaoks kogutavad kontaktandmed)</w:t>
      </w:r>
      <w:r w:rsidR="004E0856" w:rsidRPr="00F16104">
        <w:rPr>
          <w:rFonts w:ascii="Arial" w:hAnsi="Arial" w:cs="Arial"/>
          <w:sz w:val="22"/>
          <w:szCs w:val="22"/>
        </w:rPr>
        <w:t>;</w:t>
      </w:r>
    </w:p>
    <w:p w:rsidR="004E0856" w:rsidRPr="00F16104" w:rsidRDefault="00DA1590" w:rsidP="004E0856">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kontaktandmed, näiteks meiliaadress, telefoninumbrid ja töö asukoht</w:t>
      </w:r>
      <w:r w:rsidR="004E0856" w:rsidRPr="00F16104">
        <w:rPr>
          <w:rFonts w:ascii="Arial" w:hAnsi="Arial" w:cs="Arial"/>
          <w:sz w:val="22"/>
          <w:szCs w:val="22"/>
        </w:rPr>
        <w:t>;</w:t>
      </w:r>
    </w:p>
    <w:p w:rsidR="004E0856" w:rsidRPr="00F16104" w:rsidRDefault="00DA1590" w:rsidP="004E0856">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maksuandmed, näiteks käibemaksu-/maksukohustuslase numbrid.</w:t>
      </w:r>
    </w:p>
    <w:p w:rsidR="00164FD3" w:rsidRPr="00F16104" w:rsidRDefault="00164FD3" w:rsidP="00164FD3">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lastRenderedPageBreak/>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953864" w:rsidRPr="00F16104" w:rsidRDefault="00953864" w:rsidP="00164FD3">
      <w:pPr>
        <w:pStyle w:val="Default"/>
        <w:ind w:left="426"/>
        <w:jc w:val="both"/>
        <w:rPr>
          <w:rFonts w:ascii="Arial" w:hAnsi="Arial" w:cs="Arial"/>
          <w:sz w:val="22"/>
          <w:szCs w:val="22"/>
        </w:rPr>
      </w:pPr>
    </w:p>
    <w:p w:rsidR="00164FD3" w:rsidRPr="00F16104" w:rsidRDefault="00164FD3" w:rsidP="00DA1590">
      <w:pPr>
        <w:pStyle w:val="Default"/>
        <w:jc w:val="both"/>
        <w:rPr>
          <w:rFonts w:ascii="Arial" w:hAnsi="Arial" w:cs="Arial"/>
          <w:b/>
          <w:color w:val="auto"/>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2. </w:t>
      </w:r>
      <w:r w:rsidR="00323737" w:rsidRPr="00F16104">
        <w:rPr>
          <w:rFonts w:ascii="Arial" w:hAnsi="Arial" w:cs="Arial"/>
          <w:b/>
          <w:color w:val="C0175D"/>
          <w:sz w:val="22"/>
          <w:szCs w:val="22"/>
        </w:rPr>
        <w:t xml:space="preserve">ANDMETE </w:t>
      </w:r>
      <w:r w:rsidRPr="00F16104">
        <w:rPr>
          <w:rFonts w:ascii="Arial" w:hAnsi="Arial" w:cs="Arial"/>
          <w:b/>
          <w:bCs/>
          <w:color w:val="C0175D"/>
          <w:sz w:val="22"/>
          <w:szCs w:val="22"/>
        </w:rPr>
        <w:t>TÖÖTLEMISE EESMÄRGID</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töötleb isikuandmeid </w:t>
      </w:r>
      <w:r w:rsidR="0069095C" w:rsidRPr="00F16104">
        <w:rPr>
          <w:rFonts w:ascii="Arial" w:hAnsi="Arial" w:cs="Arial"/>
          <w:sz w:val="22"/>
          <w:szCs w:val="22"/>
        </w:rPr>
        <w:t xml:space="preserve">nendel </w:t>
      </w:r>
      <w:r w:rsidRPr="00F16104">
        <w:rPr>
          <w:rFonts w:ascii="Arial" w:hAnsi="Arial" w:cs="Arial"/>
          <w:sz w:val="22"/>
          <w:szCs w:val="22"/>
        </w:rPr>
        <w:t xml:space="preserve">eesmärkidel, milleks isikuandmed on </w:t>
      </w:r>
      <w:r w:rsidR="0069095C" w:rsidRPr="00F16104">
        <w:rPr>
          <w:rFonts w:ascii="Arial" w:hAnsi="Arial" w:cs="Arial"/>
          <w:sz w:val="22"/>
          <w:szCs w:val="22"/>
        </w:rPr>
        <w:t>kogutud</w:t>
      </w:r>
      <w:r w:rsidRPr="00F16104">
        <w:rPr>
          <w:rFonts w:ascii="Arial" w:hAnsi="Arial" w:cs="Arial"/>
          <w:sz w:val="22"/>
          <w:szCs w:val="22"/>
        </w:rPr>
        <w:t xml:space="preserve">. </w:t>
      </w:r>
    </w:p>
    <w:p w:rsidR="0069095C" w:rsidRPr="00F16104" w:rsidRDefault="0069095C" w:rsidP="0069095C">
      <w:pPr>
        <w:pStyle w:val="Default"/>
        <w:jc w:val="both"/>
        <w:rPr>
          <w:rFonts w:ascii="Arial" w:hAnsi="Arial" w:cs="Arial"/>
          <w:sz w:val="22"/>
          <w:szCs w:val="22"/>
        </w:rPr>
      </w:pPr>
    </w:p>
    <w:p w:rsidR="0069095C" w:rsidRPr="00F16104" w:rsidRDefault="0069095C" w:rsidP="0069095C">
      <w:pPr>
        <w:pStyle w:val="Default"/>
        <w:jc w:val="both"/>
        <w:rPr>
          <w:rFonts w:ascii="Arial" w:hAnsi="Arial" w:cs="Arial"/>
          <w:sz w:val="22"/>
          <w:szCs w:val="22"/>
        </w:rPr>
      </w:pPr>
      <w:r w:rsidRPr="00F16104">
        <w:rPr>
          <w:rFonts w:ascii="Arial" w:hAnsi="Arial" w:cs="Arial"/>
          <w:sz w:val="22"/>
          <w:szCs w:val="22"/>
        </w:rPr>
        <w:t xml:space="preserve">Töötajate isikuandmeid töötleme </w:t>
      </w:r>
      <w:r w:rsidR="00956C10" w:rsidRPr="00F16104">
        <w:rPr>
          <w:rFonts w:ascii="Arial" w:hAnsi="Arial" w:cs="Arial"/>
          <w:sz w:val="22"/>
          <w:szCs w:val="22"/>
        </w:rPr>
        <w:t>näiteks</w:t>
      </w:r>
      <w:r w:rsidRPr="00F16104">
        <w:rPr>
          <w:rFonts w:ascii="Arial" w:hAnsi="Arial" w:cs="Arial"/>
          <w:sz w:val="22"/>
          <w:szCs w:val="22"/>
        </w:rPr>
        <w:t xml:space="preserve"> järgmistel eesmärkidel:</w:t>
      </w:r>
    </w:p>
    <w:p w:rsidR="00956C10" w:rsidRPr="00F16104" w:rsidRDefault="0078577C" w:rsidP="0069095C">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t</w:t>
      </w:r>
      <w:r w:rsidR="00956C10" w:rsidRPr="00F16104">
        <w:rPr>
          <w:rFonts w:ascii="Arial" w:hAnsi="Arial" w:cs="Arial"/>
          <w:sz w:val="22"/>
          <w:szCs w:val="22"/>
        </w:rPr>
        <w:t>öölepinguseaduses</w:t>
      </w:r>
      <w:r w:rsidR="00164FD3" w:rsidRPr="00F16104">
        <w:rPr>
          <w:rFonts w:ascii="Arial" w:hAnsi="Arial" w:cs="Arial"/>
          <w:sz w:val="22"/>
          <w:szCs w:val="22"/>
        </w:rPr>
        <w:t xml:space="preserve"> </w:t>
      </w:r>
      <w:r w:rsidR="00E00161" w:rsidRPr="00F16104">
        <w:rPr>
          <w:rFonts w:ascii="Arial" w:hAnsi="Arial" w:cs="Arial"/>
          <w:sz w:val="22"/>
          <w:szCs w:val="22"/>
        </w:rPr>
        <w:t xml:space="preserve">ettevõttele </w:t>
      </w:r>
      <w:r w:rsidR="00956C10" w:rsidRPr="00F16104">
        <w:rPr>
          <w:rFonts w:ascii="Arial" w:hAnsi="Arial" w:cs="Arial"/>
          <w:sz w:val="22"/>
          <w:szCs w:val="22"/>
        </w:rPr>
        <w:t>sätestatud tööandja kohustuste täitmine;</w:t>
      </w:r>
    </w:p>
    <w:p w:rsidR="0069095C" w:rsidRPr="00F16104" w:rsidRDefault="00956C10" w:rsidP="0069095C">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palga ja hüvitiste haldamine;</w:t>
      </w:r>
    </w:p>
    <w:p w:rsidR="00956C10" w:rsidRPr="00F16104" w:rsidRDefault="00956C10" w:rsidP="0069095C">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personalitegevuste, soorituse ja talen</w:t>
      </w:r>
      <w:r w:rsidR="00164FD3" w:rsidRPr="00F16104">
        <w:rPr>
          <w:rFonts w:ascii="Arial" w:hAnsi="Arial" w:cs="Arial"/>
          <w:sz w:val="22"/>
          <w:szCs w:val="22"/>
        </w:rPr>
        <w:t>di</w:t>
      </w:r>
      <w:r w:rsidRPr="00F16104">
        <w:rPr>
          <w:rFonts w:ascii="Arial" w:hAnsi="Arial" w:cs="Arial"/>
          <w:sz w:val="22"/>
          <w:szCs w:val="22"/>
        </w:rPr>
        <w:t xml:space="preserve"> juhtimine;</w:t>
      </w:r>
    </w:p>
    <w:p w:rsidR="00323737" w:rsidRPr="00F16104" w:rsidRDefault="00956C10"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siseauditid;</w:t>
      </w:r>
    </w:p>
    <w:p w:rsidR="00164FD3" w:rsidRPr="00F16104" w:rsidRDefault="00164FD3" w:rsidP="00164FD3">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956C10" w:rsidRPr="00F16104" w:rsidRDefault="00956C10" w:rsidP="00953864">
      <w:pPr>
        <w:pStyle w:val="Default"/>
        <w:ind w:left="426"/>
        <w:jc w:val="both"/>
        <w:rPr>
          <w:rFonts w:ascii="Arial" w:hAnsi="Arial" w:cs="Arial"/>
          <w:sz w:val="22"/>
          <w:szCs w:val="22"/>
        </w:rPr>
      </w:pPr>
    </w:p>
    <w:p w:rsidR="00323737" w:rsidRPr="00F16104" w:rsidRDefault="00323737" w:rsidP="00323737">
      <w:pPr>
        <w:pStyle w:val="Default"/>
        <w:ind w:left="426"/>
        <w:jc w:val="both"/>
        <w:rPr>
          <w:rFonts w:ascii="Arial" w:hAnsi="Arial" w:cs="Arial"/>
          <w:sz w:val="22"/>
          <w:szCs w:val="22"/>
        </w:rPr>
      </w:pPr>
    </w:p>
    <w:p w:rsidR="00956C10" w:rsidRPr="00F16104" w:rsidRDefault="00956C10" w:rsidP="00956C10">
      <w:pPr>
        <w:pStyle w:val="Default"/>
        <w:jc w:val="both"/>
        <w:rPr>
          <w:rFonts w:ascii="Arial" w:hAnsi="Arial" w:cs="Arial"/>
          <w:sz w:val="22"/>
          <w:szCs w:val="22"/>
        </w:rPr>
      </w:pPr>
      <w:r w:rsidRPr="00F16104">
        <w:rPr>
          <w:rFonts w:ascii="Arial" w:hAnsi="Arial" w:cs="Arial"/>
          <w:sz w:val="22"/>
          <w:szCs w:val="22"/>
        </w:rPr>
        <w:t>Klientide ja koostööpartnerite isikuandmeid töötleme näiteks järgmistel põhjustel:</w:t>
      </w:r>
    </w:p>
    <w:p w:rsidR="00956C10" w:rsidRDefault="004F0404"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turismiseaduses sätestatud majutusettevõtte kohustuste täitmine (nt külastajakaardi täitmine ja säilitamine 2.a. jooksul;</w:t>
      </w:r>
    </w:p>
    <w:p w:rsidR="00D325D2" w:rsidRPr="00F16104" w:rsidRDefault="00D325D2" w:rsidP="00DA1590">
      <w:pPr>
        <w:pStyle w:val="Default"/>
        <w:numPr>
          <w:ilvl w:val="0"/>
          <w:numId w:val="1"/>
        </w:numPr>
        <w:ind w:left="426" w:hanging="426"/>
        <w:jc w:val="both"/>
        <w:rPr>
          <w:rFonts w:ascii="Arial" w:hAnsi="Arial" w:cs="Arial"/>
          <w:sz w:val="22"/>
          <w:szCs w:val="22"/>
        </w:rPr>
      </w:pPr>
      <w:r>
        <w:rPr>
          <w:rFonts w:ascii="Arial" w:hAnsi="Arial" w:cs="Arial"/>
          <w:sz w:val="22"/>
          <w:szCs w:val="22"/>
        </w:rPr>
        <w:t>kliendi/koostööpartneriga sõlmitud lepingu ettevalmistamine ja selle täitmine;</w:t>
      </w:r>
    </w:p>
    <w:p w:rsidR="004F0404" w:rsidRPr="00F16104" w:rsidRDefault="00DA1590"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turundus ja avalikud suhted; </w:t>
      </w:r>
    </w:p>
    <w:p w:rsidR="004F0404" w:rsidRPr="00F16104" w:rsidRDefault="00DA1590"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ettevõtte toodete ja teenuste täiustamine; </w:t>
      </w:r>
    </w:p>
    <w:p w:rsidR="004F0404" w:rsidRPr="00F16104" w:rsidRDefault="00DA1590"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uurimistöö ja statistiline analüüs; </w:t>
      </w:r>
    </w:p>
    <w:p w:rsidR="004F0404" w:rsidRPr="00F16104" w:rsidRDefault="004F0404"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 xml:space="preserve">ettevõtte </w:t>
      </w:r>
      <w:r w:rsidR="00DA1590" w:rsidRPr="00F16104">
        <w:rPr>
          <w:rFonts w:ascii="Arial" w:hAnsi="Arial" w:cs="Arial"/>
          <w:sz w:val="22"/>
          <w:szCs w:val="22"/>
        </w:rPr>
        <w:t>äristrateegia</w:t>
      </w:r>
      <w:r w:rsidRPr="00F16104">
        <w:rPr>
          <w:rFonts w:ascii="Arial" w:hAnsi="Arial" w:cs="Arial"/>
          <w:sz w:val="22"/>
          <w:szCs w:val="22"/>
        </w:rPr>
        <w:t xml:space="preserve"> kujundamine</w:t>
      </w:r>
      <w:r w:rsidR="00DA1590" w:rsidRPr="00F16104">
        <w:rPr>
          <w:rFonts w:ascii="Arial" w:hAnsi="Arial" w:cs="Arial"/>
          <w:sz w:val="22"/>
          <w:szCs w:val="22"/>
        </w:rPr>
        <w:t xml:space="preserve">; </w:t>
      </w:r>
    </w:p>
    <w:p w:rsidR="004F0404" w:rsidRPr="00F16104" w:rsidRDefault="00DA1590" w:rsidP="004F040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ettevõtte või meie klientide ja töötajate suhtes ebaseadusliku ja/või kuritegeliku käitumise vältimine ja tuvastamine</w:t>
      </w:r>
      <w:r w:rsidR="004F0404" w:rsidRPr="00F16104">
        <w:rPr>
          <w:rFonts w:ascii="Arial" w:hAnsi="Arial" w:cs="Arial"/>
          <w:sz w:val="22"/>
          <w:szCs w:val="22"/>
        </w:rPr>
        <w:t>.</w:t>
      </w:r>
    </w:p>
    <w:p w:rsidR="00164FD3" w:rsidRPr="00F16104" w:rsidRDefault="00164FD3" w:rsidP="00164FD3">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4F0404" w:rsidRPr="00F16104" w:rsidRDefault="004F0404" w:rsidP="004F0404">
      <w:pPr>
        <w:pStyle w:val="Default"/>
        <w:jc w:val="both"/>
        <w:rPr>
          <w:rFonts w:ascii="Arial" w:hAnsi="Arial" w:cs="Arial"/>
          <w:sz w:val="22"/>
          <w:szCs w:val="22"/>
        </w:rPr>
      </w:pPr>
    </w:p>
    <w:p w:rsidR="00DA1590" w:rsidRPr="00F16104" w:rsidRDefault="00323737" w:rsidP="004F0404">
      <w:pPr>
        <w:pStyle w:val="Default"/>
        <w:jc w:val="both"/>
        <w:rPr>
          <w:rFonts w:ascii="Arial" w:hAnsi="Arial" w:cs="Arial"/>
          <w:sz w:val="22"/>
          <w:szCs w:val="22"/>
        </w:rPr>
      </w:pPr>
      <w:r w:rsidRPr="00F16104">
        <w:rPr>
          <w:rFonts w:ascii="Arial" w:hAnsi="Arial" w:cs="Arial"/>
          <w:sz w:val="22"/>
          <w:szCs w:val="22"/>
        </w:rPr>
        <w:t>A</w:t>
      </w:r>
      <w:r w:rsidR="00DA1590" w:rsidRPr="00F16104">
        <w:rPr>
          <w:rFonts w:ascii="Arial" w:hAnsi="Arial" w:cs="Arial"/>
          <w:sz w:val="22"/>
          <w:szCs w:val="22"/>
        </w:rPr>
        <w:t xml:space="preserve">eg-ajalt </w:t>
      </w:r>
      <w:r w:rsidRPr="00F16104">
        <w:rPr>
          <w:rFonts w:ascii="Arial" w:hAnsi="Arial" w:cs="Arial"/>
          <w:sz w:val="22"/>
          <w:szCs w:val="22"/>
        </w:rPr>
        <w:t xml:space="preserve">võime töödelda isikuandmeid </w:t>
      </w:r>
      <w:r w:rsidR="00DA1590" w:rsidRPr="00F16104">
        <w:rPr>
          <w:rFonts w:ascii="Arial" w:hAnsi="Arial" w:cs="Arial"/>
          <w:sz w:val="22"/>
          <w:szCs w:val="22"/>
        </w:rPr>
        <w:t xml:space="preserve">ka muudel põhjustel. Ettevõte püüab tagada inimeste teavitamise nende isikuandmete töötlemise eesmärkidest </w:t>
      </w:r>
      <w:r w:rsidR="004F0404" w:rsidRPr="00F16104">
        <w:rPr>
          <w:rFonts w:ascii="Arial" w:hAnsi="Arial" w:cs="Arial"/>
          <w:sz w:val="22"/>
          <w:szCs w:val="22"/>
        </w:rPr>
        <w:t>isikuandmete saamise</w:t>
      </w:r>
      <w:r w:rsidR="00DA1590" w:rsidRPr="00F16104">
        <w:rPr>
          <w:rFonts w:ascii="Arial" w:hAnsi="Arial" w:cs="Arial"/>
          <w:sz w:val="22"/>
          <w:szCs w:val="22"/>
        </w:rPr>
        <w:t xml:space="preserve"> ajal. Kui see pole võimalik või mõistlik, </w:t>
      </w:r>
      <w:r w:rsidR="004F0404" w:rsidRPr="00F16104">
        <w:rPr>
          <w:rFonts w:ascii="Arial" w:hAnsi="Arial" w:cs="Arial"/>
          <w:sz w:val="22"/>
          <w:szCs w:val="22"/>
        </w:rPr>
        <w:t>siis üritame</w:t>
      </w:r>
      <w:r w:rsidR="00DA1590" w:rsidRPr="00F16104">
        <w:rPr>
          <w:rFonts w:ascii="Arial" w:hAnsi="Arial" w:cs="Arial"/>
          <w:sz w:val="22"/>
          <w:szCs w:val="22"/>
        </w:rPr>
        <w:t xml:space="preserve"> </w:t>
      </w:r>
      <w:r w:rsidR="004F0404" w:rsidRPr="00F16104">
        <w:rPr>
          <w:rFonts w:ascii="Arial" w:hAnsi="Arial" w:cs="Arial"/>
          <w:sz w:val="22"/>
          <w:szCs w:val="22"/>
        </w:rPr>
        <w:t xml:space="preserve">inimesi </w:t>
      </w:r>
      <w:r w:rsidR="00DA1590" w:rsidRPr="00F16104">
        <w:rPr>
          <w:rFonts w:ascii="Arial" w:hAnsi="Arial" w:cs="Arial"/>
          <w:sz w:val="22"/>
          <w:szCs w:val="22"/>
        </w:rPr>
        <w:t xml:space="preserve">teavitada esimesel võimalusel pärast isikuandmete </w:t>
      </w:r>
      <w:r w:rsidR="004F0404" w:rsidRPr="00F16104">
        <w:rPr>
          <w:rFonts w:ascii="Arial" w:hAnsi="Arial" w:cs="Arial"/>
          <w:sz w:val="22"/>
          <w:szCs w:val="22"/>
        </w:rPr>
        <w:t xml:space="preserve">saamist või muul viisil </w:t>
      </w:r>
      <w:r w:rsidR="00DA1590" w:rsidRPr="00F16104">
        <w:rPr>
          <w:rFonts w:ascii="Arial" w:hAnsi="Arial" w:cs="Arial"/>
          <w:sz w:val="22"/>
          <w:szCs w:val="22"/>
        </w:rPr>
        <w:t xml:space="preserve">töötlemist. </w:t>
      </w:r>
    </w:p>
    <w:p w:rsidR="001A162C" w:rsidRDefault="001A162C" w:rsidP="00DA1590">
      <w:pPr>
        <w:pStyle w:val="Default"/>
        <w:jc w:val="both"/>
        <w:rPr>
          <w:rFonts w:ascii="Arial" w:hAnsi="Arial" w:cs="Arial"/>
          <w:sz w:val="22"/>
          <w:szCs w:val="22"/>
        </w:rPr>
      </w:pPr>
    </w:p>
    <w:p w:rsidR="00F16104" w:rsidRPr="00F16104" w:rsidRDefault="00F16104"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3. </w:t>
      </w:r>
      <w:r w:rsidRPr="00F16104">
        <w:rPr>
          <w:rFonts w:ascii="Arial" w:hAnsi="Arial" w:cs="Arial"/>
          <w:b/>
          <w:bCs/>
          <w:color w:val="C0175D"/>
          <w:sz w:val="22"/>
          <w:szCs w:val="22"/>
        </w:rPr>
        <w:t>PROFIILI</w:t>
      </w:r>
      <w:r w:rsidR="004F0404" w:rsidRPr="00F16104">
        <w:rPr>
          <w:rFonts w:ascii="Arial" w:hAnsi="Arial" w:cs="Arial"/>
          <w:b/>
          <w:bCs/>
          <w:color w:val="C0175D"/>
          <w:sz w:val="22"/>
          <w:szCs w:val="22"/>
        </w:rPr>
        <w:t>ANALÜÜS</w:t>
      </w:r>
    </w:p>
    <w:p w:rsidR="00DA1590" w:rsidRPr="00F16104" w:rsidRDefault="00DA1590" w:rsidP="00DA1590">
      <w:pPr>
        <w:pStyle w:val="Default"/>
        <w:jc w:val="both"/>
        <w:rPr>
          <w:rFonts w:ascii="Arial" w:hAnsi="Arial" w:cs="Arial"/>
          <w:sz w:val="22"/>
          <w:szCs w:val="22"/>
        </w:rPr>
      </w:pPr>
    </w:p>
    <w:p w:rsidR="00323737"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w:t>
      </w:r>
      <w:r w:rsidR="00323737" w:rsidRPr="00F16104">
        <w:rPr>
          <w:rFonts w:ascii="Arial" w:hAnsi="Arial" w:cs="Arial"/>
          <w:sz w:val="22"/>
          <w:szCs w:val="22"/>
        </w:rPr>
        <w:t>teeb erinevate</w:t>
      </w:r>
      <w:r w:rsidRPr="00F16104">
        <w:rPr>
          <w:rFonts w:ascii="Arial" w:hAnsi="Arial" w:cs="Arial"/>
          <w:sz w:val="22"/>
          <w:szCs w:val="22"/>
        </w:rPr>
        <w:t xml:space="preserve"> inimeste (nt töötajate, töövõtjate ja </w:t>
      </w:r>
      <w:r w:rsidR="00323737" w:rsidRPr="00F16104">
        <w:rPr>
          <w:rFonts w:ascii="Arial" w:hAnsi="Arial" w:cs="Arial"/>
          <w:sz w:val="22"/>
          <w:szCs w:val="22"/>
        </w:rPr>
        <w:t xml:space="preserve">töö- või </w:t>
      </w:r>
      <w:r w:rsidRPr="00F16104">
        <w:rPr>
          <w:rFonts w:ascii="Arial" w:hAnsi="Arial" w:cs="Arial"/>
          <w:sz w:val="22"/>
          <w:szCs w:val="22"/>
        </w:rPr>
        <w:t>ametikohale kandideerijate</w:t>
      </w:r>
      <w:r w:rsidR="00323737" w:rsidRPr="00F16104">
        <w:rPr>
          <w:rFonts w:ascii="Arial" w:hAnsi="Arial" w:cs="Arial"/>
          <w:sz w:val="22"/>
          <w:szCs w:val="22"/>
        </w:rPr>
        <w:t xml:space="preserve"> aga ka klientide</w:t>
      </w:r>
      <w:r w:rsidRPr="00F16104">
        <w:rPr>
          <w:rFonts w:ascii="Arial" w:hAnsi="Arial" w:cs="Arial"/>
          <w:sz w:val="22"/>
          <w:szCs w:val="22"/>
        </w:rPr>
        <w:t xml:space="preserve">) </w:t>
      </w:r>
      <w:r w:rsidR="00323737" w:rsidRPr="00F16104">
        <w:rPr>
          <w:rFonts w:ascii="Arial" w:hAnsi="Arial" w:cs="Arial"/>
          <w:sz w:val="22"/>
          <w:szCs w:val="22"/>
        </w:rPr>
        <w:t>osas profiilianalüüsi</w:t>
      </w:r>
      <w:r w:rsidR="00232370" w:rsidRPr="00F16104">
        <w:rPr>
          <w:rFonts w:ascii="Arial" w:hAnsi="Arial" w:cs="Arial"/>
          <w:sz w:val="22"/>
          <w:szCs w:val="22"/>
        </w:rPr>
        <w:t xml:space="preserve">. Ettevõte tegeleb järgmist tüüpi profiilianalüüsiga: </w:t>
      </w:r>
    </w:p>
    <w:p w:rsidR="00323737" w:rsidRPr="00F16104" w:rsidRDefault="00232370" w:rsidP="00323737">
      <w:pPr>
        <w:pStyle w:val="Default"/>
        <w:numPr>
          <w:ilvl w:val="0"/>
          <w:numId w:val="1"/>
        </w:numPr>
        <w:ind w:left="426" w:hanging="426"/>
        <w:jc w:val="both"/>
        <w:rPr>
          <w:rFonts w:ascii="Arial" w:hAnsi="Arial" w:cs="Arial"/>
          <w:i/>
          <w:sz w:val="22"/>
          <w:szCs w:val="22"/>
          <w:highlight w:val="lightGray"/>
        </w:rPr>
      </w:pPr>
      <w:r w:rsidRPr="00F16104">
        <w:rPr>
          <w:rFonts w:ascii="Arial" w:hAnsi="Arial" w:cs="Arial"/>
          <w:sz w:val="22"/>
          <w:szCs w:val="22"/>
        </w:rPr>
        <w:t>[</w:t>
      </w:r>
      <w:r w:rsidRPr="00F16104">
        <w:rPr>
          <w:rFonts w:ascii="Arial" w:hAnsi="Arial" w:cs="Arial"/>
          <w:i/>
          <w:sz w:val="22"/>
          <w:szCs w:val="22"/>
          <w:highlight w:val="lightGray"/>
        </w:rPr>
        <w:t xml:space="preserve">Näited: </w:t>
      </w:r>
      <w:r w:rsidR="00DA1590" w:rsidRPr="00F16104">
        <w:rPr>
          <w:rFonts w:ascii="Arial" w:hAnsi="Arial" w:cs="Arial"/>
          <w:i/>
          <w:sz w:val="22"/>
          <w:szCs w:val="22"/>
          <w:highlight w:val="lightGray"/>
        </w:rPr>
        <w:t>talendijuhtimiseks ja tööjõu hindamiseks</w:t>
      </w:r>
      <w:r w:rsidR="00323737" w:rsidRPr="00F16104">
        <w:rPr>
          <w:rFonts w:ascii="Arial" w:hAnsi="Arial" w:cs="Arial"/>
          <w:i/>
          <w:sz w:val="22"/>
          <w:szCs w:val="22"/>
          <w:highlight w:val="lightGray"/>
        </w:rPr>
        <w:t>;</w:t>
      </w:r>
    </w:p>
    <w:p w:rsidR="00323737" w:rsidRPr="00F16104" w:rsidRDefault="00DA1590" w:rsidP="00323737">
      <w:pPr>
        <w:pStyle w:val="Default"/>
        <w:numPr>
          <w:ilvl w:val="0"/>
          <w:numId w:val="1"/>
        </w:numPr>
        <w:ind w:left="426" w:hanging="426"/>
        <w:jc w:val="both"/>
        <w:rPr>
          <w:rFonts w:ascii="Arial" w:hAnsi="Arial" w:cs="Arial"/>
          <w:i/>
          <w:sz w:val="22"/>
          <w:szCs w:val="22"/>
          <w:highlight w:val="lightGray"/>
        </w:rPr>
      </w:pPr>
      <w:r w:rsidRPr="00F16104">
        <w:rPr>
          <w:rFonts w:ascii="Arial" w:hAnsi="Arial" w:cs="Arial"/>
          <w:i/>
          <w:sz w:val="22"/>
          <w:szCs w:val="22"/>
          <w:highlight w:val="lightGray"/>
        </w:rPr>
        <w:t>kohaloleku ja soorituse analüüsi</w:t>
      </w:r>
      <w:r w:rsidR="00323737" w:rsidRPr="00F16104">
        <w:rPr>
          <w:rFonts w:ascii="Arial" w:hAnsi="Arial" w:cs="Arial"/>
          <w:i/>
          <w:sz w:val="22"/>
          <w:szCs w:val="22"/>
          <w:highlight w:val="lightGray"/>
        </w:rPr>
        <w:t>miseks;</w:t>
      </w:r>
    </w:p>
    <w:p w:rsidR="00DA1590" w:rsidRPr="00F16104" w:rsidRDefault="00323737" w:rsidP="00323737">
      <w:pPr>
        <w:pStyle w:val="Default"/>
        <w:numPr>
          <w:ilvl w:val="0"/>
          <w:numId w:val="1"/>
        </w:numPr>
        <w:ind w:left="426" w:hanging="426"/>
        <w:jc w:val="both"/>
        <w:rPr>
          <w:rFonts w:ascii="Arial" w:hAnsi="Arial" w:cs="Arial"/>
          <w:sz w:val="22"/>
          <w:szCs w:val="22"/>
        </w:rPr>
      </w:pPr>
      <w:r w:rsidRPr="00F16104">
        <w:rPr>
          <w:rFonts w:ascii="Arial" w:hAnsi="Arial" w:cs="Arial"/>
          <w:i/>
          <w:sz w:val="22"/>
          <w:szCs w:val="22"/>
          <w:highlight w:val="lightGray"/>
        </w:rPr>
        <w:t>kliendi eelistuste analüüsimiseks</w:t>
      </w:r>
      <w:r w:rsidR="00232370" w:rsidRPr="00F16104">
        <w:rPr>
          <w:rFonts w:ascii="Arial" w:hAnsi="Arial" w:cs="Arial"/>
          <w:sz w:val="22"/>
          <w:szCs w:val="22"/>
        </w:rPr>
        <w:t>]</w:t>
      </w:r>
    </w:p>
    <w:p w:rsidR="0030132F" w:rsidRPr="00F16104" w:rsidRDefault="0030132F" w:rsidP="00DA1590">
      <w:pPr>
        <w:pStyle w:val="Default"/>
        <w:jc w:val="both"/>
        <w:rPr>
          <w:rFonts w:ascii="Arial" w:hAnsi="Arial" w:cs="Arial"/>
          <w:sz w:val="22"/>
          <w:szCs w:val="22"/>
        </w:rPr>
      </w:pPr>
    </w:p>
    <w:p w:rsidR="00102C9A" w:rsidRDefault="00DA1590" w:rsidP="00DA1590">
      <w:pPr>
        <w:pStyle w:val="Default"/>
        <w:jc w:val="both"/>
        <w:rPr>
          <w:rFonts w:ascii="Arial" w:hAnsi="Arial" w:cs="Arial"/>
          <w:sz w:val="22"/>
          <w:szCs w:val="22"/>
        </w:rPr>
      </w:pPr>
      <w:r w:rsidRPr="00F16104">
        <w:rPr>
          <w:rFonts w:ascii="Arial" w:hAnsi="Arial" w:cs="Arial"/>
          <w:sz w:val="22"/>
          <w:szCs w:val="22"/>
        </w:rPr>
        <w:t>Ettevõte töötleb selliseid andmeid, kui: a) see on seadustega sõnaselgelt lubatud; b) see on vajalik lepingu sõlmimiseks või täitmiseks või c</w:t>
      </w:r>
      <w:r w:rsidR="00232370" w:rsidRPr="00F16104">
        <w:rPr>
          <w:rFonts w:ascii="Arial" w:hAnsi="Arial" w:cs="Arial"/>
          <w:sz w:val="22"/>
          <w:szCs w:val="22"/>
        </w:rPr>
        <w:t>)</w:t>
      </w:r>
      <w:r w:rsidRPr="00F16104">
        <w:rPr>
          <w:rFonts w:ascii="Arial" w:hAnsi="Arial" w:cs="Arial"/>
          <w:sz w:val="22"/>
          <w:szCs w:val="22"/>
        </w:rPr>
        <w:t xml:space="preserve"> inimene on andnud selleks nõuetekohase nõusoleku. </w:t>
      </w:r>
    </w:p>
    <w:p w:rsidR="00102C9A" w:rsidRDefault="00102C9A" w:rsidP="00DA1590">
      <w:pPr>
        <w:pStyle w:val="Default"/>
        <w:jc w:val="both"/>
        <w:rPr>
          <w:rFonts w:ascii="Arial" w:hAnsi="Arial" w:cs="Arial"/>
          <w:sz w:val="22"/>
          <w:szCs w:val="22"/>
        </w:rPr>
      </w:pPr>
    </w:p>
    <w:p w:rsidR="00DA1590" w:rsidRDefault="008979D5" w:rsidP="00DA1590">
      <w:pPr>
        <w:pStyle w:val="Default"/>
        <w:jc w:val="both"/>
        <w:rPr>
          <w:rFonts w:ascii="Arial" w:hAnsi="Arial" w:cs="Arial"/>
          <w:sz w:val="22"/>
          <w:szCs w:val="22"/>
        </w:rPr>
      </w:pPr>
      <w:r w:rsidRPr="00F16104">
        <w:rPr>
          <w:rFonts w:ascii="Arial" w:hAnsi="Arial" w:cs="Arial"/>
          <w:sz w:val="22"/>
          <w:szCs w:val="22"/>
        </w:rPr>
        <w:t>Juhul, kui teeme automatiseeritud otsuseid, sealhulgas profiilianalüüsi, siis teavitame inimesi kasutatavast loogikast ja sellest, milline on sellise töötlemise tähtsus ja prognoositavad tagajärjed andmesubjekti jaoks.</w:t>
      </w:r>
    </w:p>
    <w:p w:rsidR="00F16104" w:rsidRPr="00F16104" w:rsidRDefault="00F16104" w:rsidP="00DA1590">
      <w:pPr>
        <w:pStyle w:val="Default"/>
        <w:jc w:val="both"/>
        <w:rPr>
          <w:rFonts w:ascii="Arial" w:hAnsi="Arial" w:cs="Arial"/>
          <w:sz w:val="22"/>
          <w:szCs w:val="22"/>
        </w:rPr>
      </w:pPr>
    </w:p>
    <w:p w:rsidR="001A162C" w:rsidRPr="00F16104" w:rsidRDefault="001A162C"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4. </w:t>
      </w:r>
      <w:r w:rsidR="00220655">
        <w:rPr>
          <w:rFonts w:ascii="Arial" w:hAnsi="Arial" w:cs="Arial"/>
          <w:b/>
          <w:bCs/>
          <w:color w:val="C0175D"/>
          <w:sz w:val="22"/>
          <w:szCs w:val="22"/>
        </w:rPr>
        <w:t>ANDMESUBJEKTI</w:t>
      </w:r>
      <w:r w:rsidRPr="00F16104">
        <w:rPr>
          <w:rFonts w:ascii="Arial" w:hAnsi="Arial" w:cs="Arial"/>
          <w:b/>
          <w:bCs/>
          <w:color w:val="C0175D"/>
          <w:sz w:val="22"/>
          <w:szCs w:val="22"/>
        </w:rPr>
        <w:t xml:space="preserve"> ÕIGUSED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Inimestel on andmekaitseseaduse alusel </w:t>
      </w:r>
      <w:r w:rsidR="0030132F" w:rsidRPr="00F16104">
        <w:rPr>
          <w:rFonts w:ascii="Arial" w:hAnsi="Arial" w:cs="Arial"/>
          <w:sz w:val="22"/>
          <w:szCs w:val="22"/>
        </w:rPr>
        <w:t xml:space="preserve">oma isikuandmetega seonduvalt </w:t>
      </w:r>
      <w:r w:rsidRPr="00F16104">
        <w:rPr>
          <w:rFonts w:ascii="Arial" w:hAnsi="Arial" w:cs="Arial"/>
          <w:sz w:val="22"/>
          <w:szCs w:val="22"/>
        </w:rPr>
        <w:t xml:space="preserve">teatud õigused. </w:t>
      </w:r>
    </w:p>
    <w:p w:rsidR="0030132F" w:rsidRPr="00F16104" w:rsidRDefault="0030132F" w:rsidP="00DA1590">
      <w:pPr>
        <w:pStyle w:val="Default"/>
        <w:jc w:val="both"/>
        <w:rPr>
          <w:rFonts w:ascii="Arial" w:hAnsi="Arial" w:cs="Arial"/>
          <w:sz w:val="22"/>
          <w:szCs w:val="22"/>
        </w:rPr>
      </w:pPr>
    </w:p>
    <w:p w:rsidR="00F16104" w:rsidRPr="00F16104" w:rsidRDefault="00F16104" w:rsidP="009403BB">
      <w:pPr>
        <w:jc w:val="both"/>
        <w:rPr>
          <w:rFonts w:ascii="Arial" w:hAnsi="Arial" w:cs="Arial"/>
        </w:rPr>
      </w:pPr>
      <w:r w:rsidRPr="00F16104">
        <w:rPr>
          <w:rFonts w:ascii="Arial" w:hAnsi="Arial" w:cs="Arial"/>
          <w:i/>
          <w:color w:val="C0175D"/>
        </w:rPr>
        <w:lastRenderedPageBreak/>
        <w:t xml:space="preserve">4.1. Õigus andmetega tutvuda </w:t>
      </w:r>
      <w:r w:rsidRPr="00F16104">
        <w:rPr>
          <w:rFonts w:ascii="Arial" w:hAnsi="Arial" w:cs="Arial"/>
        </w:rPr>
        <w:t>– teil on õigus teada, milliseid andmeid teie kohta säilitatakse ja kuidas neid töödeldakse.</w:t>
      </w:r>
    </w:p>
    <w:p w:rsidR="00F16104" w:rsidRPr="00F16104" w:rsidRDefault="00F16104" w:rsidP="009403BB">
      <w:pPr>
        <w:jc w:val="both"/>
        <w:rPr>
          <w:rFonts w:ascii="Arial" w:hAnsi="Arial" w:cs="Arial"/>
        </w:rPr>
      </w:pPr>
      <w:r w:rsidRPr="00F16104">
        <w:rPr>
          <w:rFonts w:ascii="Arial" w:hAnsi="Arial" w:cs="Arial"/>
          <w:i/>
          <w:color w:val="C0175D"/>
        </w:rPr>
        <w:t xml:space="preserve">4.2. </w:t>
      </w:r>
      <w:r w:rsidRPr="00F16104">
        <w:rPr>
          <w:rFonts w:ascii="Arial" w:hAnsi="Arial" w:cs="Arial"/>
          <w:i/>
          <w:iCs/>
          <w:color w:val="C0175D"/>
        </w:rPr>
        <w:t xml:space="preserve">Õigus andmete parandamisele </w:t>
      </w:r>
      <w:r w:rsidRPr="00F16104">
        <w:rPr>
          <w:rFonts w:ascii="Arial" w:hAnsi="Arial" w:cs="Arial"/>
        </w:rPr>
        <w:t xml:space="preserve">– teil on õigus nõuda oma isikuandmete parandamist, juhul kui need on ebaõiged. </w:t>
      </w:r>
    </w:p>
    <w:p w:rsidR="00F16104" w:rsidRPr="00F16104" w:rsidRDefault="00F16104" w:rsidP="009403BB">
      <w:pPr>
        <w:jc w:val="both"/>
        <w:rPr>
          <w:rFonts w:ascii="Arial" w:hAnsi="Arial" w:cs="Arial"/>
        </w:rPr>
      </w:pPr>
      <w:r w:rsidRPr="00F16104">
        <w:rPr>
          <w:rFonts w:ascii="Arial" w:hAnsi="Arial" w:cs="Arial"/>
          <w:i/>
          <w:color w:val="C0175D"/>
        </w:rPr>
        <w:t xml:space="preserve">4.3. </w:t>
      </w:r>
      <w:r w:rsidRPr="00F16104">
        <w:rPr>
          <w:rFonts w:ascii="Arial" w:hAnsi="Arial" w:cs="Arial"/>
          <w:i/>
          <w:iCs/>
          <w:color w:val="C0175D"/>
        </w:rPr>
        <w:t xml:space="preserve">Õigus andmete kustutamisele („õigus olla unustatud“) </w:t>
      </w:r>
      <w:r w:rsidRPr="00F16104">
        <w:rPr>
          <w:rFonts w:ascii="Arial" w:hAnsi="Arial" w:cs="Arial"/>
        </w:rPr>
        <w:t>– teil on teatud juhtudel õigus nõuda, et me teie isikuandmed kustutaksime (nt kui meil ei ole neid enam vaja, te võtate tagasi meile andmete töötlemiseks antud nõusoleku, jne).</w:t>
      </w:r>
    </w:p>
    <w:p w:rsidR="00F16104" w:rsidRPr="00F16104" w:rsidRDefault="00F16104" w:rsidP="009403BB">
      <w:pPr>
        <w:jc w:val="both"/>
        <w:rPr>
          <w:rFonts w:ascii="Arial" w:hAnsi="Arial" w:cs="Arial"/>
        </w:rPr>
      </w:pPr>
      <w:r w:rsidRPr="00F16104">
        <w:rPr>
          <w:rFonts w:ascii="Arial" w:hAnsi="Arial" w:cs="Arial"/>
          <w:i/>
          <w:color w:val="C0175D"/>
        </w:rPr>
        <w:t xml:space="preserve">4.4. Õigus </w:t>
      </w:r>
      <w:r w:rsidRPr="00F16104">
        <w:rPr>
          <w:rFonts w:ascii="Arial" w:hAnsi="Arial" w:cs="Arial"/>
          <w:i/>
          <w:iCs/>
          <w:color w:val="C0175D"/>
        </w:rPr>
        <w:t xml:space="preserve">töötlemise piiramisele </w:t>
      </w:r>
      <w:r w:rsidRPr="00F16104">
        <w:rPr>
          <w:rFonts w:ascii="Arial" w:hAnsi="Arial" w:cs="Arial"/>
        </w:rPr>
        <w:t>–  teil on teatud juhtudel õigus keelata või piirata oma isikuandmete töötlemist teatud ajaks (nt kui olete esitanud vastuväite andmetöötluse osas).</w:t>
      </w:r>
    </w:p>
    <w:p w:rsidR="00F16104" w:rsidRPr="00F16104" w:rsidRDefault="00F16104" w:rsidP="009403BB">
      <w:pPr>
        <w:jc w:val="both"/>
        <w:rPr>
          <w:rFonts w:ascii="Arial" w:hAnsi="Arial" w:cs="Arial"/>
        </w:rPr>
      </w:pPr>
      <w:r w:rsidRPr="00F16104">
        <w:rPr>
          <w:rFonts w:ascii="Arial" w:hAnsi="Arial" w:cs="Arial"/>
          <w:i/>
          <w:color w:val="C0175D"/>
        </w:rPr>
        <w:t xml:space="preserve">4.5. Õigus esitada </w:t>
      </w:r>
      <w:r w:rsidRPr="00F16104">
        <w:rPr>
          <w:rFonts w:ascii="Arial" w:hAnsi="Arial" w:cs="Arial"/>
          <w:i/>
          <w:iCs/>
          <w:color w:val="C0175D"/>
        </w:rPr>
        <w:t xml:space="preserve">vastuväiteid </w:t>
      </w:r>
      <w:r w:rsidRPr="00F16104">
        <w:rPr>
          <w:rFonts w:ascii="Arial" w:hAnsi="Arial" w:cs="Arial"/>
        </w:rPr>
        <w:t xml:space="preserve">– konkreetsest olukorrast lähtuvalt on teil õigus esitada oma isikuandmete töötlemise osas vastuväiteid kui teie andmete töötlemine toimub meie õigustatud huvist lähtudes või avalikust huvist lähtudes. Otseturunduse eesmärgil isikuandmete töötlemisele võib esitada vastuväiteid igal ajal. </w:t>
      </w:r>
    </w:p>
    <w:p w:rsidR="008979D5" w:rsidRPr="00F16104" w:rsidRDefault="008979D5" w:rsidP="00DA1590">
      <w:pPr>
        <w:pStyle w:val="Default"/>
        <w:jc w:val="both"/>
        <w:rPr>
          <w:rFonts w:ascii="Arial" w:hAnsi="Arial" w:cs="Arial"/>
          <w:bCs/>
          <w:color w:val="auto"/>
          <w:sz w:val="22"/>
          <w:szCs w:val="22"/>
        </w:rPr>
      </w:pPr>
      <w:r w:rsidRPr="00F16104">
        <w:rPr>
          <w:rFonts w:ascii="Arial" w:hAnsi="Arial" w:cs="Arial"/>
          <w:i/>
          <w:color w:val="C0175D"/>
          <w:sz w:val="22"/>
          <w:szCs w:val="22"/>
        </w:rPr>
        <w:t xml:space="preserve">4.6 </w:t>
      </w:r>
      <w:r w:rsidRPr="00F16104">
        <w:rPr>
          <w:rFonts w:ascii="Arial" w:hAnsi="Arial" w:cs="Arial"/>
          <w:bCs/>
          <w:i/>
          <w:color w:val="C0175D"/>
          <w:sz w:val="22"/>
          <w:szCs w:val="22"/>
        </w:rPr>
        <w:t>Õigus andmete ülekandmisele</w:t>
      </w:r>
      <w:r w:rsidR="00F16104" w:rsidRPr="00F16104">
        <w:rPr>
          <w:rFonts w:ascii="Arial" w:hAnsi="Arial" w:cs="Arial"/>
          <w:bCs/>
          <w:i/>
          <w:color w:val="C0175D"/>
          <w:sz w:val="22"/>
          <w:szCs w:val="22"/>
        </w:rPr>
        <w:t xml:space="preserve"> </w:t>
      </w:r>
      <w:r w:rsidR="00F16104" w:rsidRPr="00F16104">
        <w:rPr>
          <w:rFonts w:ascii="Arial" w:hAnsi="Arial" w:cs="Arial"/>
          <w:sz w:val="22"/>
          <w:szCs w:val="22"/>
        </w:rPr>
        <w:t>–</w:t>
      </w:r>
      <w:r w:rsidR="002A2B68" w:rsidRPr="00F16104">
        <w:rPr>
          <w:rFonts w:ascii="Arial" w:hAnsi="Arial" w:cs="Arial"/>
          <w:b/>
          <w:bCs/>
          <w:color w:val="auto"/>
          <w:sz w:val="22"/>
          <w:szCs w:val="22"/>
        </w:rPr>
        <w:t xml:space="preserve"> </w:t>
      </w:r>
      <w:r w:rsidR="002A2B68" w:rsidRPr="00F16104">
        <w:rPr>
          <w:rFonts w:ascii="Arial" w:hAnsi="Arial" w:cs="Arial"/>
          <w:bCs/>
          <w:color w:val="auto"/>
          <w:sz w:val="22"/>
          <w:szCs w:val="22"/>
        </w:rPr>
        <w:t xml:space="preserve">Juhul, kui isikuandmete töötlemine põhineb inimese nõusolekul või ettevõttega sõlmitud lepingul </w:t>
      </w:r>
      <w:r w:rsidR="002A2B68" w:rsidRPr="00F16104">
        <w:rPr>
          <w:rFonts w:ascii="Arial" w:hAnsi="Arial" w:cs="Arial"/>
          <w:bCs/>
          <w:color w:val="C0175D"/>
          <w:sz w:val="22"/>
          <w:szCs w:val="22"/>
        </w:rPr>
        <w:t>ja</w:t>
      </w:r>
      <w:r w:rsidR="002A2B68" w:rsidRPr="00F16104">
        <w:rPr>
          <w:rFonts w:ascii="Arial" w:hAnsi="Arial" w:cs="Arial"/>
          <w:bCs/>
          <w:color w:val="auto"/>
          <w:sz w:val="22"/>
          <w:szCs w:val="22"/>
        </w:rPr>
        <w:t xml:space="preserve"> andmeid töödeldakse automatiseeritult, siis on inimesel õigus saada teda puudutavaid isikuandmeid, mida ta on vastutavale töötlejale esitanud, struktureeritud, üldkasutatavas vormingus ning masinloetaval kujul ning õigus edastada need andmed teisele vastutavale töötlejale. Samuti on tal õigus nõuda, et ettevõte edastaks andmed otse teisele vastutavale töötlejale, </w:t>
      </w:r>
      <w:r w:rsidR="002A2B68" w:rsidRPr="00F16104">
        <w:rPr>
          <w:rFonts w:ascii="Arial" w:hAnsi="Arial" w:cs="Arial"/>
          <w:bCs/>
          <w:i/>
          <w:color w:val="auto"/>
          <w:sz w:val="22"/>
          <w:szCs w:val="22"/>
        </w:rPr>
        <w:t>kui see on tehniliselt teostatav</w:t>
      </w:r>
      <w:r w:rsidR="002A2B68" w:rsidRPr="00F16104">
        <w:rPr>
          <w:rFonts w:ascii="Arial" w:hAnsi="Arial" w:cs="Arial"/>
          <w:bCs/>
          <w:color w:val="auto"/>
          <w:sz w:val="22"/>
          <w:szCs w:val="22"/>
        </w:rPr>
        <w:t>.</w:t>
      </w:r>
    </w:p>
    <w:p w:rsidR="00F16104" w:rsidRPr="00F16104" w:rsidRDefault="00F16104" w:rsidP="00DA1590">
      <w:pPr>
        <w:pStyle w:val="Default"/>
        <w:jc w:val="both"/>
        <w:rPr>
          <w:rFonts w:ascii="Arial" w:hAnsi="Arial" w:cs="Arial"/>
          <w:bCs/>
          <w:color w:val="auto"/>
          <w:sz w:val="22"/>
          <w:szCs w:val="22"/>
        </w:rPr>
      </w:pPr>
    </w:p>
    <w:p w:rsidR="00F16104" w:rsidRPr="00F16104" w:rsidRDefault="00F16104" w:rsidP="00DA1590">
      <w:pPr>
        <w:pStyle w:val="Default"/>
        <w:jc w:val="both"/>
        <w:rPr>
          <w:rFonts w:ascii="Arial" w:hAnsi="Arial" w:cs="Arial"/>
          <w:color w:val="auto"/>
          <w:sz w:val="22"/>
          <w:szCs w:val="22"/>
        </w:rPr>
      </w:pPr>
      <w:r w:rsidRPr="00F16104">
        <w:rPr>
          <w:rFonts w:ascii="Arial" w:hAnsi="Arial" w:cs="Arial"/>
          <w:i/>
          <w:color w:val="C0175D"/>
          <w:sz w:val="22"/>
          <w:szCs w:val="22"/>
        </w:rPr>
        <w:t xml:space="preserve">4.7. </w:t>
      </w:r>
      <w:r w:rsidRPr="00F16104">
        <w:rPr>
          <w:rFonts w:ascii="Arial" w:hAnsi="Arial" w:cs="Arial"/>
          <w:i/>
          <w:iCs/>
          <w:color w:val="C0175D"/>
          <w:sz w:val="22"/>
          <w:szCs w:val="22"/>
        </w:rPr>
        <w:t xml:space="preserve">Automaatse otsuste tegemine (sh profiilianalüüs) </w:t>
      </w:r>
      <w:r w:rsidRPr="00F16104">
        <w:rPr>
          <w:rFonts w:ascii="Arial" w:hAnsi="Arial" w:cs="Arial"/>
          <w:sz w:val="22"/>
          <w:szCs w:val="22"/>
        </w:rPr>
        <w:t>– juhul, kui olete teid teavitanud, et teostame automatiseeritud töötlusel põhinevat otsustamist (sh profiiilianalüüsi), mis toob kaasa teid puudutavaid õiguslikke tagajärgi või avaldab teile märkimisväärset mõju, siis võite nõuda, et otsust ei tehtaks üksnes automatiseeritud töötluse alusel.</w:t>
      </w:r>
    </w:p>
    <w:p w:rsidR="008979D5" w:rsidRPr="00F16104" w:rsidRDefault="008979D5" w:rsidP="00DA1590">
      <w:pPr>
        <w:pStyle w:val="Default"/>
        <w:jc w:val="both"/>
        <w:rPr>
          <w:rFonts w:ascii="Arial" w:hAnsi="Arial" w:cs="Arial"/>
          <w:sz w:val="22"/>
          <w:szCs w:val="22"/>
        </w:rPr>
      </w:pPr>
    </w:p>
    <w:p w:rsidR="00DA1590" w:rsidRPr="00F16104" w:rsidRDefault="002A2B68" w:rsidP="00DA1590">
      <w:pPr>
        <w:pStyle w:val="Default"/>
        <w:jc w:val="both"/>
        <w:rPr>
          <w:rFonts w:ascii="Arial" w:hAnsi="Arial" w:cs="Arial"/>
          <w:sz w:val="22"/>
          <w:szCs w:val="22"/>
        </w:rPr>
      </w:pPr>
      <w:r w:rsidRPr="00F16104">
        <w:rPr>
          <w:rFonts w:ascii="Arial" w:hAnsi="Arial" w:cs="Arial"/>
          <w:color w:val="C0175D"/>
          <w:sz w:val="22"/>
          <w:szCs w:val="22"/>
        </w:rPr>
        <w:t>Andmesubjekti</w:t>
      </w:r>
      <w:r w:rsidR="00DA1590" w:rsidRPr="00F16104">
        <w:rPr>
          <w:rFonts w:ascii="Arial" w:hAnsi="Arial" w:cs="Arial"/>
          <w:color w:val="C0175D"/>
          <w:sz w:val="22"/>
          <w:szCs w:val="22"/>
        </w:rPr>
        <w:t xml:space="preserve"> õiguste </w:t>
      </w:r>
      <w:r w:rsidRPr="00F16104">
        <w:rPr>
          <w:rFonts w:ascii="Arial" w:hAnsi="Arial" w:cs="Arial"/>
          <w:color w:val="C0175D"/>
          <w:sz w:val="22"/>
          <w:szCs w:val="22"/>
        </w:rPr>
        <w:t xml:space="preserve">ja taotluste </w:t>
      </w:r>
      <w:r w:rsidR="00DA1590" w:rsidRPr="00F16104">
        <w:rPr>
          <w:rFonts w:ascii="Arial" w:hAnsi="Arial" w:cs="Arial"/>
          <w:color w:val="C0175D"/>
          <w:sz w:val="22"/>
          <w:szCs w:val="22"/>
        </w:rPr>
        <w:t xml:space="preserve">protseduuris </w:t>
      </w:r>
      <w:r w:rsidR="00DA1590" w:rsidRPr="00F16104">
        <w:rPr>
          <w:rFonts w:ascii="Arial" w:hAnsi="Arial" w:cs="Arial"/>
          <w:sz w:val="22"/>
          <w:szCs w:val="22"/>
        </w:rPr>
        <w:t xml:space="preserve">on selgitatud, kuidas eespool nimetatud </w:t>
      </w:r>
      <w:r w:rsidR="00232370" w:rsidRPr="00F16104">
        <w:rPr>
          <w:rFonts w:ascii="Arial" w:hAnsi="Arial" w:cs="Arial"/>
          <w:sz w:val="22"/>
          <w:szCs w:val="22"/>
        </w:rPr>
        <w:t xml:space="preserve">õigustega seotud </w:t>
      </w:r>
      <w:r w:rsidR="00DA1590" w:rsidRPr="00F16104">
        <w:rPr>
          <w:rFonts w:ascii="Arial" w:hAnsi="Arial" w:cs="Arial"/>
          <w:sz w:val="22"/>
          <w:szCs w:val="22"/>
        </w:rPr>
        <w:t xml:space="preserve">taotlusi saab esitada ja kuidas ettevõte selliseid taotlusi haldab. </w:t>
      </w:r>
    </w:p>
    <w:p w:rsidR="001A162C" w:rsidRDefault="001A162C" w:rsidP="00DA1590">
      <w:pPr>
        <w:pStyle w:val="Default"/>
        <w:jc w:val="both"/>
        <w:rPr>
          <w:rFonts w:ascii="Arial" w:hAnsi="Arial" w:cs="Arial"/>
          <w:sz w:val="22"/>
          <w:szCs w:val="22"/>
        </w:rPr>
      </w:pPr>
    </w:p>
    <w:p w:rsidR="00F16104" w:rsidRPr="00F16104" w:rsidRDefault="00F16104" w:rsidP="00DA1590">
      <w:pPr>
        <w:pStyle w:val="Default"/>
        <w:jc w:val="both"/>
        <w:rPr>
          <w:rFonts w:ascii="Arial" w:hAnsi="Arial" w:cs="Arial"/>
          <w:sz w:val="22"/>
          <w:szCs w:val="22"/>
        </w:rPr>
      </w:pPr>
    </w:p>
    <w:p w:rsidR="00DA1590" w:rsidRPr="00F16104" w:rsidRDefault="00DA1590" w:rsidP="00DA1590">
      <w:pPr>
        <w:pStyle w:val="Default"/>
        <w:spacing w:after="188"/>
        <w:jc w:val="both"/>
        <w:rPr>
          <w:rFonts w:ascii="Arial" w:hAnsi="Arial" w:cs="Arial"/>
          <w:b/>
          <w:color w:val="C0175D"/>
          <w:sz w:val="22"/>
          <w:szCs w:val="22"/>
        </w:rPr>
      </w:pPr>
      <w:r w:rsidRPr="00F16104">
        <w:rPr>
          <w:rFonts w:ascii="Arial" w:hAnsi="Arial" w:cs="Arial"/>
          <w:b/>
          <w:color w:val="C0175D"/>
          <w:sz w:val="22"/>
          <w:szCs w:val="22"/>
        </w:rPr>
        <w:t xml:space="preserve">5. </w:t>
      </w:r>
      <w:r w:rsidRPr="00F16104">
        <w:rPr>
          <w:rFonts w:ascii="Arial" w:hAnsi="Arial" w:cs="Arial"/>
          <w:b/>
          <w:bCs/>
          <w:color w:val="C0175D"/>
          <w:sz w:val="22"/>
          <w:szCs w:val="22"/>
        </w:rPr>
        <w:t xml:space="preserve">TURVE </w:t>
      </w: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5.1 </w:t>
      </w:r>
      <w:r w:rsidRPr="00F16104">
        <w:rPr>
          <w:rFonts w:ascii="Arial" w:hAnsi="Arial" w:cs="Arial"/>
          <w:b/>
          <w:bCs/>
          <w:color w:val="C0175D"/>
          <w:sz w:val="22"/>
          <w:szCs w:val="22"/>
        </w:rPr>
        <w:t xml:space="preserve">Turbemeetmed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Ettevõttes on kehtestatud </w:t>
      </w:r>
      <w:r w:rsidR="008E6287" w:rsidRPr="00F16104">
        <w:rPr>
          <w:rFonts w:ascii="Arial" w:hAnsi="Arial" w:cs="Arial"/>
          <w:sz w:val="22"/>
          <w:szCs w:val="22"/>
        </w:rPr>
        <w:t xml:space="preserve">füüsilised, </w:t>
      </w:r>
      <w:r w:rsidRPr="00F16104">
        <w:rPr>
          <w:rFonts w:ascii="Arial" w:hAnsi="Arial" w:cs="Arial"/>
          <w:sz w:val="22"/>
          <w:szCs w:val="22"/>
        </w:rPr>
        <w:t xml:space="preserve">tehnilised ja organisatsioonilised meetmed isikuandmete kaitsmiseks ebaseadusliku või omavolilise hävitamise, kaotsimineku, muutmise, avaldamise, omandamise või neile </w:t>
      </w:r>
      <w:r w:rsidR="0030132F" w:rsidRPr="00F16104">
        <w:rPr>
          <w:rFonts w:ascii="Arial" w:hAnsi="Arial" w:cs="Arial"/>
          <w:sz w:val="22"/>
          <w:szCs w:val="22"/>
        </w:rPr>
        <w:t xml:space="preserve">lubamatu </w:t>
      </w:r>
      <w:r w:rsidRPr="00F16104">
        <w:rPr>
          <w:rFonts w:ascii="Arial" w:hAnsi="Arial" w:cs="Arial"/>
          <w:sz w:val="22"/>
          <w:szCs w:val="22"/>
        </w:rPr>
        <w:t xml:space="preserve">juurdepääsu eest. </w:t>
      </w:r>
    </w:p>
    <w:p w:rsidR="0030132F" w:rsidRPr="00F16104" w:rsidRDefault="0030132F" w:rsidP="00DA1590">
      <w:pPr>
        <w:pStyle w:val="Default"/>
        <w:jc w:val="both"/>
        <w:rPr>
          <w:rFonts w:ascii="Arial" w:hAnsi="Arial" w:cs="Arial"/>
          <w:sz w:val="22"/>
          <w:szCs w:val="22"/>
        </w:rPr>
      </w:pPr>
    </w:p>
    <w:p w:rsidR="008E6287" w:rsidRPr="00F16104" w:rsidRDefault="008E6287" w:rsidP="00DA1590">
      <w:pPr>
        <w:pStyle w:val="Default"/>
        <w:jc w:val="both"/>
        <w:rPr>
          <w:rFonts w:ascii="Arial" w:hAnsi="Arial" w:cs="Arial"/>
          <w:sz w:val="22"/>
          <w:szCs w:val="22"/>
        </w:rPr>
      </w:pPr>
      <w:r w:rsidRPr="00F16104">
        <w:rPr>
          <w:rFonts w:ascii="Arial" w:hAnsi="Arial" w:cs="Arial"/>
          <w:sz w:val="22"/>
          <w:szCs w:val="22"/>
        </w:rPr>
        <w:t>Ettevõtte kasutab näiteks järgmisi füüsilisi andmeturbe meetmeid:</w:t>
      </w:r>
    </w:p>
    <w:p w:rsidR="00822804" w:rsidRPr="00F16104" w:rsidRDefault="008E6287" w:rsidP="0082280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isikuandmeid sisaldavaid paberkandjal dokumente hoitakse lukustatud ruumides ja kappides, millele on ligipääs vaid teatud töötajatel oma tööülesannete täitmiseks;</w:t>
      </w:r>
    </w:p>
    <w:p w:rsidR="008E6287" w:rsidRPr="00F16104" w:rsidRDefault="00822804" w:rsidP="0023237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andmete töötlemise ruumid ja IT-süsteemid on piisavalt kaitstud tule, ülekuumenemise, vee, voolukõikumiste ja voolukatkestuste eest;</w:t>
      </w:r>
    </w:p>
    <w:p w:rsidR="00164FD3" w:rsidRPr="00F16104" w:rsidRDefault="00164FD3" w:rsidP="00164FD3">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164FD3" w:rsidRPr="00F16104" w:rsidRDefault="00164FD3" w:rsidP="00164FD3">
      <w:pPr>
        <w:pStyle w:val="Default"/>
        <w:ind w:left="426"/>
        <w:jc w:val="both"/>
        <w:rPr>
          <w:rFonts w:ascii="Arial" w:hAnsi="Arial" w:cs="Arial"/>
          <w:sz w:val="22"/>
          <w:szCs w:val="22"/>
        </w:rPr>
      </w:pPr>
    </w:p>
    <w:p w:rsidR="00232370" w:rsidRPr="00F16104" w:rsidRDefault="00232370" w:rsidP="00232370">
      <w:pPr>
        <w:pStyle w:val="Default"/>
        <w:jc w:val="both"/>
        <w:rPr>
          <w:rFonts w:ascii="Arial" w:hAnsi="Arial" w:cs="Arial"/>
          <w:sz w:val="22"/>
          <w:szCs w:val="22"/>
        </w:rPr>
      </w:pPr>
    </w:p>
    <w:p w:rsidR="008E6287" w:rsidRPr="00F16104" w:rsidRDefault="008E6287" w:rsidP="00DA1590">
      <w:pPr>
        <w:pStyle w:val="Default"/>
        <w:jc w:val="both"/>
        <w:rPr>
          <w:rFonts w:ascii="Arial" w:hAnsi="Arial" w:cs="Arial"/>
          <w:sz w:val="22"/>
          <w:szCs w:val="22"/>
        </w:rPr>
      </w:pPr>
      <w:r w:rsidRPr="00F16104">
        <w:rPr>
          <w:rFonts w:ascii="Arial" w:hAnsi="Arial" w:cs="Arial"/>
          <w:sz w:val="22"/>
          <w:szCs w:val="22"/>
        </w:rPr>
        <w:t>Tehniliste turbemeetmetena on ettevõttes kasutusel näiteks:</w:t>
      </w:r>
    </w:p>
    <w:p w:rsidR="00AF21D8" w:rsidRPr="00F16104" w:rsidRDefault="008E6287" w:rsidP="00AF21D8">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videovalve;</w:t>
      </w:r>
    </w:p>
    <w:p w:rsidR="00AF21D8" w:rsidRPr="00F16104" w:rsidRDefault="00AF21D8" w:rsidP="00AF21D8">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kõik tööarvutid on töötaja lahkumisel parooliga ekraanisäästjaga kaitstud;</w:t>
      </w:r>
    </w:p>
    <w:p w:rsidR="00AF21D8" w:rsidRPr="00F16104" w:rsidRDefault="00AF21D8" w:rsidP="00AF21D8">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on tagatud, et IT-süsteem ei võimalda uusi sisenemiskatseid ja lukustab kasutajatunnuse, kui ebaõnnestunud sisenemiskatsete arv ületab teatud piiri;</w:t>
      </w:r>
    </w:p>
    <w:p w:rsidR="00AF21D8" w:rsidRPr="00F16104" w:rsidRDefault="00AF21D8" w:rsidP="00AF21D8">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lastRenderedPageBreak/>
        <w:t>on tagatud, et eriti ohustatud süsteemid (nt sülearvutid, nutitelefonid) on piisavalt hästi kaitstud (kasutades näiteks krüpteerimist või muid viise);</w:t>
      </w:r>
    </w:p>
    <w:p w:rsidR="00164FD3" w:rsidRPr="00F16104" w:rsidRDefault="00164FD3" w:rsidP="00164FD3">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8E6287" w:rsidRPr="00F16104" w:rsidRDefault="008E6287" w:rsidP="008E6287">
      <w:pPr>
        <w:pStyle w:val="Default"/>
        <w:jc w:val="both"/>
        <w:rPr>
          <w:rFonts w:ascii="Arial" w:hAnsi="Arial" w:cs="Arial"/>
          <w:sz w:val="22"/>
          <w:szCs w:val="22"/>
        </w:rPr>
      </w:pPr>
    </w:p>
    <w:p w:rsidR="008E6287" w:rsidRPr="00F16104" w:rsidRDefault="008E6287" w:rsidP="008E6287">
      <w:pPr>
        <w:pStyle w:val="Default"/>
        <w:jc w:val="both"/>
        <w:rPr>
          <w:rFonts w:ascii="Arial" w:hAnsi="Arial" w:cs="Arial"/>
          <w:sz w:val="22"/>
          <w:szCs w:val="22"/>
        </w:rPr>
      </w:pPr>
      <w:r w:rsidRPr="00F16104">
        <w:rPr>
          <w:rFonts w:ascii="Arial" w:hAnsi="Arial" w:cs="Arial"/>
          <w:sz w:val="22"/>
          <w:szCs w:val="22"/>
        </w:rPr>
        <w:t>Organisatsiooniliste turbeneetmetena kasutame:</w:t>
      </w:r>
    </w:p>
    <w:p w:rsidR="00822804" w:rsidRPr="00F16104" w:rsidRDefault="00822804" w:rsidP="0082280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juurdepääsud olulistele IT süsteemidele ja ruumidele on reguleeritud;</w:t>
      </w:r>
    </w:p>
    <w:p w:rsidR="00AF21D8" w:rsidRPr="00F16104" w:rsidRDefault="00822804" w:rsidP="00AF21D8">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kõigile IT süsteemide kasutajatele on määratud rollid ja profiilid;</w:t>
      </w:r>
    </w:p>
    <w:p w:rsidR="00AF21D8" w:rsidRPr="00F16104" w:rsidRDefault="00822804" w:rsidP="00AF21D8">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on kindlaks määratud, millistele andmetele millised kasutajad ligi pääseda tohivad</w:t>
      </w:r>
      <w:r w:rsidR="00AF21D8" w:rsidRPr="00F16104">
        <w:rPr>
          <w:rFonts w:ascii="Arial" w:hAnsi="Arial" w:cs="Arial"/>
          <w:sz w:val="22"/>
          <w:szCs w:val="22"/>
        </w:rPr>
        <w:t xml:space="preserve"> ning ligipääsuõigused vastavad töötaja tööülesannetest tulenevatele vajadustele</w:t>
      </w:r>
      <w:r w:rsidRPr="00F16104">
        <w:rPr>
          <w:rFonts w:ascii="Arial" w:hAnsi="Arial" w:cs="Arial"/>
          <w:sz w:val="22"/>
          <w:szCs w:val="22"/>
        </w:rPr>
        <w:t>;</w:t>
      </w:r>
    </w:p>
    <w:p w:rsidR="009442D0" w:rsidRPr="00F16104" w:rsidRDefault="00AF21D8" w:rsidP="009442D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on tagatud, et ligipääsuõigused tühistatakse töötaja lahkumisel ettevõttest;</w:t>
      </w:r>
    </w:p>
    <w:p w:rsidR="009442D0" w:rsidRPr="00F16104" w:rsidRDefault="009442D0" w:rsidP="009442D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on tagatud, et avalikult kasutatavatest ruumidest ei pääse ilma volituseta ruumidesse, mida kasutatakse isikuandmete töötlemiseks;</w:t>
      </w:r>
    </w:p>
    <w:p w:rsidR="009442D0" w:rsidRPr="00F16104" w:rsidRDefault="009442D0" w:rsidP="009442D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ettevõtte külastajate (st mitte avalikult kasutatavate ruumide külastajate) tarvis on koostatud külastuskord ning külastajate andmed, saabumis- ja lahkumisajad registreeritakse saabumisel ja lahkumisel;</w:t>
      </w:r>
    </w:p>
    <w:p w:rsidR="009442D0" w:rsidRPr="00F16104" w:rsidRDefault="009442D0" w:rsidP="009442D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ruumid, kus asuvad IT-süsteemile ligipääsu võimaldavad arvutid ja ruumid, kus hoitakse isikuandmeid sisaldavaid dokumente, on kontrolli/valve all ka peale tööaja lõppu;</w:t>
      </w:r>
    </w:p>
    <w:p w:rsidR="00164FD3" w:rsidRPr="00F16104" w:rsidRDefault="00164FD3" w:rsidP="00164FD3">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 ülaltoodut</w:t>
      </w:r>
      <w:r w:rsidRPr="00F16104">
        <w:rPr>
          <w:rFonts w:ascii="Arial" w:hAnsi="Arial" w:cs="Arial"/>
          <w:sz w:val="22"/>
          <w:szCs w:val="22"/>
        </w:rPr>
        <w:t>]</w:t>
      </w:r>
    </w:p>
    <w:p w:rsidR="001A162C" w:rsidRPr="00F16104" w:rsidRDefault="001A162C"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5.2 </w:t>
      </w:r>
      <w:r w:rsidRPr="00F16104">
        <w:rPr>
          <w:rFonts w:ascii="Arial" w:hAnsi="Arial" w:cs="Arial"/>
          <w:b/>
          <w:bCs/>
          <w:color w:val="C0175D"/>
          <w:sz w:val="22"/>
          <w:szCs w:val="22"/>
        </w:rPr>
        <w:t>Isikuandmete</w:t>
      </w:r>
      <w:r w:rsidR="00232370" w:rsidRPr="00F16104">
        <w:rPr>
          <w:rFonts w:ascii="Arial" w:hAnsi="Arial" w:cs="Arial"/>
          <w:b/>
          <w:bCs/>
          <w:color w:val="C0175D"/>
          <w:sz w:val="22"/>
          <w:szCs w:val="22"/>
        </w:rPr>
        <w:t>ga seotud</w:t>
      </w:r>
      <w:r w:rsidRPr="00F16104">
        <w:rPr>
          <w:rFonts w:ascii="Arial" w:hAnsi="Arial" w:cs="Arial"/>
          <w:b/>
          <w:bCs/>
          <w:color w:val="C0175D"/>
          <w:sz w:val="22"/>
          <w:szCs w:val="22"/>
        </w:rPr>
        <w:t xml:space="preserve"> rikkumi</w:t>
      </w:r>
      <w:r w:rsidR="00232370" w:rsidRPr="00F16104">
        <w:rPr>
          <w:rFonts w:ascii="Arial" w:hAnsi="Arial" w:cs="Arial"/>
          <w:b/>
          <w:bCs/>
          <w:color w:val="C0175D"/>
          <w:sz w:val="22"/>
          <w:szCs w:val="22"/>
        </w:rPr>
        <w:t>sed</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Ettevõtte tegeleb </w:t>
      </w:r>
      <w:r w:rsidR="00074E7D" w:rsidRPr="00F16104">
        <w:rPr>
          <w:rFonts w:ascii="Arial" w:hAnsi="Arial" w:cs="Arial"/>
          <w:sz w:val="22"/>
          <w:szCs w:val="22"/>
        </w:rPr>
        <w:t>isikuandmetega seotud rikkumistega vastavalt</w:t>
      </w:r>
      <w:r w:rsidRPr="00F16104">
        <w:rPr>
          <w:rFonts w:ascii="Arial" w:hAnsi="Arial" w:cs="Arial"/>
          <w:sz w:val="22"/>
          <w:szCs w:val="22"/>
        </w:rPr>
        <w:t xml:space="preserve"> isikuandmete</w:t>
      </w:r>
      <w:r w:rsidR="00C33530" w:rsidRPr="00F16104">
        <w:rPr>
          <w:rFonts w:ascii="Arial" w:hAnsi="Arial" w:cs="Arial"/>
          <w:sz w:val="22"/>
          <w:szCs w:val="22"/>
        </w:rPr>
        <w:t>ga seotud</w:t>
      </w:r>
      <w:r w:rsidRPr="00F16104">
        <w:rPr>
          <w:rFonts w:ascii="Arial" w:hAnsi="Arial" w:cs="Arial"/>
          <w:sz w:val="22"/>
          <w:szCs w:val="22"/>
        </w:rPr>
        <w:t xml:space="preserve"> rikkumise</w:t>
      </w:r>
      <w:r w:rsidR="00DE5AC9" w:rsidRPr="00F16104">
        <w:rPr>
          <w:rFonts w:ascii="Arial" w:hAnsi="Arial" w:cs="Arial"/>
          <w:sz w:val="22"/>
          <w:szCs w:val="22"/>
        </w:rPr>
        <w:t xml:space="preserve">le reageerimise </w:t>
      </w:r>
      <w:r w:rsidRPr="00F16104">
        <w:rPr>
          <w:rFonts w:ascii="Arial" w:hAnsi="Arial" w:cs="Arial"/>
          <w:sz w:val="22"/>
          <w:szCs w:val="22"/>
        </w:rPr>
        <w:t>protseduuri</w:t>
      </w:r>
      <w:r w:rsidR="006F7692" w:rsidRPr="00F16104">
        <w:rPr>
          <w:rFonts w:ascii="Arial" w:hAnsi="Arial" w:cs="Arial"/>
          <w:sz w:val="22"/>
          <w:szCs w:val="22"/>
        </w:rPr>
        <w:t>s sätestatule</w:t>
      </w:r>
      <w:r w:rsidRPr="00F16104">
        <w:rPr>
          <w:rFonts w:ascii="Arial" w:hAnsi="Arial" w:cs="Arial"/>
          <w:sz w:val="22"/>
          <w:szCs w:val="22"/>
        </w:rPr>
        <w:t xml:space="preserve">. Juhised </w:t>
      </w:r>
      <w:r w:rsidR="00C33530" w:rsidRPr="00F16104">
        <w:rPr>
          <w:rFonts w:ascii="Arial" w:hAnsi="Arial" w:cs="Arial"/>
          <w:sz w:val="22"/>
          <w:szCs w:val="22"/>
        </w:rPr>
        <w:t xml:space="preserve">isikuandmetega seotud </w:t>
      </w:r>
      <w:r w:rsidRPr="00F16104">
        <w:rPr>
          <w:rFonts w:ascii="Arial" w:hAnsi="Arial" w:cs="Arial"/>
          <w:sz w:val="22"/>
          <w:szCs w:val="22"/>
        </w:rPr>
        <w:t>rikkumis</w:t>
      </w:r>
      <w:r w:rsidR="00C33530" w:rsidRPr="00F16104">
        <w:rPr>
          <w:rFonts w:ascii="Arial" w:hAnsi="Arial" w:cs="Arial"/>
          <w:sz w:val="22"/>
          <w:szCs w:val="22"/>
        </w:rPr>
        <w:t>t</w:t>
      </w:r>
      <w:r w:rsidRPr="00F16104">
        <w:rPr>
          <w:rFonts w:ascii="Arial" w:hAnsi="Arial" w:cs="Arial"/>
          <w:sz w:val="22"/>
          <w:szCs w:val="22"/>
        </w:rPr>
        <w:t xml:space="preserve">e tuvastamise ja sellest teatamise kohta leiate </w:t>
      </w:r>
      <w:r w:rsidR="006F7692" w:rsidRPr="00F16104">
        <w:rPr>
          <w:rFonts w:ascii="Arial" w:hAnsi="Arial" w:cs="Arial"/>
          <w:color w:val="C0175D"/>
          <w:sz w:val="22"/>
          <w:szCs w:val="22"/>
        </w:rPr>
        <w:t>isikuandmete rikkumise</w:t>
      </w:r>
      <w:r w:rsidR="00DE5AC9" w:rsidRPr="00F16104">
        <w:rPr>
          <w:rFonts w:ascii="Arial" w:hAnsi="Arial" w:cs="Arial"/>
          <w:color w:val="C0175D"/>
          <w:sz w:val="22"/>
          <w:szCs w:val="22"/>
        </w:rPr>
        <w:t>le</w:t>
      </w:r>
      <w:r w:rsidR="006F7692" w:rsidRPr="00F16104">
        <w:rPr>
          <w:rFonts w:ascii="Arial" w:hAnsi="Arial" w:cs="Arial"/>
          <w:color w:val="C0175D"/>
          <w:sz w:val="22"/>
          <w:szCs w:val="22"/>
        </w:rPr>
        <w:t xml:space="preserve"> </w:t>
      </w:r>
      <w:r w:rsidR="00DE5AC9" w:rsidRPr="00F16104">
        <w:rPr>
          <w:rFonts w:ascii="Arial" w:hAnsi="Arial" w:cs="Arial"/>
          <w:color w:val="C0175D"/>
          <w:sz w:val="22"/>
          <w:szCs w:val="22"/>
        </w:rPr>
        <w:t xml:space="preserve">reageerimise </w:t>
      </w:r>
      <w:r w:rsidRPr="00F16104">
        <w:rPr>
          <w:rFonts w:ascii="Arial" w:hAnsi="Arial" w:cs="Arial"/>
          <w:color w:val="C0175D"/>
          <w:sz w:val="22"/>
          <w:szCs w:val="22"/>
        </w:rPr>
        <w:t>protseduurist</w:t>
      </w:r>
      <w:r w:rsidRPr="00F16104">
        <w:rPr>
          <w:rFonts w:ascii="Arial" w:hAnsi="Arial" w:cs="Arial"/>
          <w:sz w:val="22"/>
          <w:szCs w:val="22"/>
        </w:rPr>
        <w:t xml:space="preserve">. </w:t>
      </w:r>
    </w:p>
    <w:p w:rsidR="00232370" w:rsidRPr="00F16104" w:rsidRDefault="00232370" w:rsidP="00DA1590">
      <w:pPr>
        <w:pStyle w:val="Default"/>
        <w:jc w:val="both"/>
        <w:rPr>
          <w:rFonts w:ascii="Arial" w:hAnsi="Arial" w:cs="Arial"/>
          <w:sz w:val="22"/>
          <w:szCs w:val="22"/>
        </w:rPr>
      </w:pPr>
    </w:p>
    <w:p w:rsidR="00074E7D" w:rsidRPr="00F16104" w:rsidRDefault="00074E7D"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6. </w:t>
      </w:r>
      <w:r w:rsidRPr="00F16104">
        <w:rPr>
          <w:rFonts w:ascii="Arial" w:hAnsi="Arial" w:cs="Arial"/>
          <w:b/>
          <w:bCs/>
          <w:color w:val="C0175D"/>
          <w:sz w:val="22"/>
          <w:szCs w:val="22"/>
        </w:rPr>
        <w:t xml:space="preserve">ISIKUANDMETE AVALDAMINE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võib aeg-ajalt isikuandmeid </w:t>
      </w:r>
      <w:r w:rsidR="009812B0">
        <w:rPr>
          <w:rFonts w:ascii="Arial" w:hAnsi="Arial" w:cs="Arial"/>
          <w:sz w:val="22"/>
          <w:szCs w:val="22"/>
        </w:rPr>
        <w:t>kolmandatele isikutele</w:t>
      </w:r>
      <w:r w:rsidRPr="00F16104">
        <w:rPr>
          <w:rFonts w:ascii="Arial" w:hAnsi="Arial" w:cs="Arial"/>
          <w:sz w:val="22"/>
          <w:szCs w:val="22"/>
        </w:rPr>
        <w:t xml:space="preserve"> avaldada või </w:t>
      </w:r>
      <w:r w:rsidR="009812B0">
        <w:rPr>
          <w:rFonts w:ascii="Arial" w:hAnsi="Arial" w:cs="Arial"/>
          <w:sz w:val="22"/>
          <w:szCs w:val="22"/>
        </w:rPr>
        <w:t xml:space="preserve">neil </w:t>
      </w:r>
      <w:r w:rsidR="00C33530" w:rsidRPr="00F16104">
        <w:rPr>
          <w:rFonts w:ascii="Arial" w:hAnsi="Arial" w:cs="Arial"/>
          <w:sz w:val="22"/>
          <w:szCs w:val="22"/>
        </w:rPr>
        <w:t>ettevõttes</w:t>
      </w:r>
      <w:r w:rsidRPr="00F16104">
        <w:rPr>
          <w:rFonts w:ascii="Arial" w:hAnsi="Arial" w:cs="Arial"/>
          <w:sz w:val="22"/>
          <w:szCs w:val="22"/>
        </w:rPr>
        <w:t xml:space="preserve"> töödeldavatele isikuandmetele juurde pääseda (näiteks kui õiguskaitseasutus või </w:t>
      </w:r>
      <w:r w:rsidR="006F7692" w:rsidRPr="00F16104">
        <w:rPr>
          <w:rFonts w:ascii="Arial" w:hAnsi="Arial" w:cs="Arial"/>
          <w:sz w:val="22"/>
          <w:szCs w:val="22"/>
        </w:rPr>
        <w:t>Andmekaitse Inspektsioon</w:t>
      </w:r>
      <w:r w:rsidRPr="00F16104">
        <w:rPr>
          <w:rFonts w:ascii="Arial" w:hAnsi="Arial" w:cs="Arial"/>
          <w:sz w:val="22"/>
          <w:szCs w:val="22"/>
        </w:rPr>
        <w:t xml:space="preserve"> esitab kehtiva nõude isikuandmetele juurdepääsemiseks). </w:t>
      </w:r>
    </w:p>
    <w:p w:rsidR="006F7692" w:rsidRPr="00F16104" w:rsidRDefault="006F7692"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võib jagada isikuandmeid ka: a) teise </w:t>
      </w:r>
      <w:r w:rsidR="006F7692" w:rsidRPr="00F16104">
        <w:rPr>
          <w:rFonts w:ascii="Arial" w:hAnsi="Arial" w:cs="Arial"/>
          <w:sz w:val="22"/>
          <w:szCs w:val="22"/>
        </w:rPr>
        <w:t>ettevõttega samasse kontserni kuuluva</w:t>
      </w:r>
      <w:r w:rsidRPr="00F16104">
        <w:rPr>
          <w:rFonts w:ascii="Arial" w:hAnsi="Arial" w:cs="Arial"/>
          <w:sz w:val="22"/>
          <w:szCs w:val="22"/>
        </w:rPr>
        <w:t xml:space="preserve"> </w:t>
      </w:r>
      <w:r w:rsidR="006F7692" w:rsidRPr="00F16104">
        <w:rPr>
          <w:rFonts w:ascii="Arial" w:hAnsi="Arial" w:cs="Arial"/>
          <w:sz w:val="22"/>
          <w:szCs w:val="22"/>
        </w:rPr>
        <w:t>isikuga</w:t>
      </w:r>
      <w:r w:rsidRPr="00F16104">
        <w:rPr>
          <w:rFonts w:ascii="Arial" w:hAnsi="Arial" w:cs="Arial"/>
          <w:sz w:val="22"/>
          <w:szCs w:val="22"/>
        </w:rPr>
        <w:t xml:space="preserve"> (</w:t>
      </w:r>
      <w:r w:rsidR="006F7692" w:rsidRPr="00F16104">
        <w:rPr>
          <w:rFonts w:ascii="Arial" w:hAnsi="Arial" w:cs="Arial"/>
          <w:sz w:val="22"/>
          <w:szCs w:val="22"/>
        </w:rPr>
        <w:t>nt</w:t>
      </w:r>
      <w:r w:rsidRPr="00F16104">
        <w:rPr>
          <w:rFonts w:ascii="Arial" w:hAnsi="Arial" w:cs="Arial"/>
          <w:sz w:val="22"/>
          <w:szCs w:val="22"/>
        </w:rPr>
        <w:t xml:space="preserve"> </w:t>
      </w:r>
      <w:r w:rsidR="006F7692" w:rsidRPr="00F16104">
        <w:rPr>
          <w:rFonts w:ascii="Arial" w:hAnsi="Arial" w:cs="Arial"/>
          <w:sz w:val="22"/>
          <w:szCs w:val="22"/>
        </w:rPr>
        <w:t xml:space="preserve">emaettevõte ja </w:t>
      </w:r>
      <w:r w:rsidR="00C33530" w:rsidRPr="00F16104">
        <w:rPr>
          <w:rFonts w:ascii="Arial" w:hAnsi="Arial" w:cs="Arial"/>
          <w:sz w:val="22"/>
          <w:szCs w:val="22"/>
        </w:rPr>
        <w:t>tütarettevõtted</w:t>
      </w:r>
      <w:r w:rsidRPr="00F16104">
        <w:rPr>
          <w:rFonts w:ascii="Arial" w:hAnsi="Arial" w:cs="Arial"/>
          <w:sz w:val="22"/>
          <w:szCs w:val="22"/>
        </w:rPr>
        <w:t xml:space="preserve">, </w:t>
      </w:r>
      <w:r w:rsidR="006F7692" w:rsidRPr="00F16104">
        <w:rPr>
          <w:rFonts w:ascii="Arial" w:hAnsi="Arial" w:cs="Arial"/>
          <w:sz w:val="22"/>
          <w:szCs w:val="22"/>
        </w:rPr>
        <w:t>kontserni</w:t>
      </w:r>
      <w:r w:rsidRPr="00F16104">
        <w:rPr>
          <w:rFonts w:ascii="Arial" w:hAnsi="Arial" w:cs="Arial"/>
          <w:sz w:val="22"/>
          <w:szCs w:val="22"/>
        </w:rPr>
        <w:t xml:space="preserve"> </w:t>
      </w:r>
      <w:r w:rsidR="00C33530" w:rsidRPr="00F16104">
        <w:rPr>
          <w:rFonts w:ascii="Arial" w:hAnsi="Arial" w:cs="Arial"/>
          <w:sz w:val="22"/>
          <w:szCs w:val="22"/>
        </w:rPr>
        <w:t xml:space="preserve">lõplik kasusaaja </w:t>
      </w:r>
      <w:r w:rsidRPr="00F16104">
        <w:rPr>
          <w:rFonts w:ascii="Arial" w:hAnsi="Arial" w:cs="Arial"/>
          <w:sz w:val="22"/>
          <w:szCs w:val="22"/>
        </w:rPr>
        <w:t xml:space="preserve"> ja selle </w:t>
      </w:r>
      <w:r w:rsidR="00C33530" w:rsidRPr="00F16104">
        <w:rPr>
          <w:rFonts w:ascii="Arial" w:hAnsi="Arial" w:cs="Arial"/>
          <w:sz w:val="22"/>
          <w:szCs w:val="22"/>
        </w:rPr>
        <w:t>tütarettevõtted</w:t>
      </w:r>
      <w:r w:rsidRPr="00F16104">
        <w:rPr>
          <w:rFonts w:ascii="Arial" w:hAnsi="Arial" w:cs="Arial"/>
          <w:sz w:val="22"/>
          <w:szCs w:val="22"/>
        </w:rPr>
        <w:t xml:space="preserve">); b) valitud muude osapooltega, sh äripartnerid, tarnijad ja töövõtjad; c) muude osapooltega, kui müüme või ostame </w:t>
      </w:r>
      <w:r w:rsidR="006F7692" w:rsidRPr="00F16104">
        <w:rPr>
          <w:rFonts w:ascii="Arial" w:hAnsi="Arial" w:cs="Arial"/>
          <w:sz w:val="22"/>
          <w:szCs w:val="22"/>
        </w:rPr>
        <w:t>teisi ettevõtteid</w:t>
      </w:r>
      <w:r w:rsidRPr="00F16104">
        <w:rPr>
          <w:rFonts w:ascii="Arial" w:hAnsi="Arial" w:cs="Arial"/>
          <w:sz w:val="22"/>
          <w:szCs w:val="22"/>
        </w:rPr>
        <w:t xml:space="preserve"> või varasid</w:t>
      </w:r>
      <w:r w:rsidR="0013418B" w:rsidRPr="00F16104">
        <w:rPr>
          <w:rFonts w:ascii="Arial" w:hAnsi="Arial" w:cs="Arial"/>
          <w:sz w:val="22"/>
          <w:szCs w:val="22"/>
        </w:rPr>
        <w:t xml:space="preserve"> (st tehingute tegemisel)</w:t>
      </w:r>
      <w:r w:rsidRPr="00F16104">
        <w:rPr>
          <w:rFonts w:ascii="Arial" w:hAnsi="Arial" w:cs="Arial"/>
          <w:sz w:val="22"/>
          <w:szCs w:val="22"/>
        </w:rPr>
        <w:t>, või d) kui ettevõttel on seaduslik kohustus isikuandmeid avaldada</w:t>
      </w:r>
      <w:r w:rsidR="0013418B" w:rsidRPr="00F16104">
        <w:rPr>
          <w:rFonts w:ascii="Arial" w:hAnsi="Arial" w:cs="Arial"/>
          <w:sz w:val="22"/>
          <w:szCs w:val="22"/>
        </w:rPr>
        <w:t xml:space="preserve"> (s</w:t>
      </w:r>
      <w:r w:rsidRPr="00F16104">
        <w:rPr>
          <w:rFonts w:ascii="Arial" w:hAnsi="Arial" w:cs="Arial"/>
          <w:sz w:val="22"/>
          <w:szCs w:val="22"/>
        </w:rPr>
        <w:t>ee hõlmab teabevahetust teiste ettevõtete ja organisatsioonidega pettus</w:t>
      </w:r>
      <w:r w:rsidR="0013418B" w:rsidRPr="00F16104">
        <w:rPr>
          <w:rFonts w:ascii="Arial" w:hAnsi="Arial" w:cs="Arial"/>
          <w:sz w:val="22"/>
          <w:szCs w:val="22"/>
        </w:rPr>
        <w:t>t</w:t>
      </w:r>
      <w:r w:rsidRPr="00F16104">
        <w:rPr>
          <w:rFonts w:ascii="Arial" w:hAnsi="Arial" w:cs="Arial"/>
          <w:sz w:val="22"/>
          <w:szCs w:val="22"/>
        </w:rPr>
        <w:t>e vältimiseks</w:t>
      </w:r>
      <w:r w:rsidR="0013418B" w:rsidRPr="00F16104">
        <w:rPr>
          <w:rFonts w:ascii="Arial" w:hAnsi="Arial" w:cs="Arial"/>
          <w:sz w:val="22"/>
          <w:szCs w:val="22"/>
        </w:rPr>
        <w:t>)</w:t>
      </w:r>
      <w:r w:rsidRPr="00F16104">
        <w:rPr>
          <w:rFonts w:ascii="Arial" w:hAnsi="Arial" w:cs="Arial"/>
          <w:sz w:val="22"/>
          <w:szCs w:val="22"/>
        </w:rPr>
        <w:t xml:space="preserve">. </w:t>
      </w:r>
    </w:p>
    <w:p w:rsidR="006F7692" w:rsidRPr="00F16104" w:rsidRDefault="006F7692" w:rsidP="00DA1590">
      <w:pPr>
        <w:pStyle w:val="Default"/>
        <w:jc w:val="both"/>
        <w:rPr>
          <w:rFonts w:ascii="Arial" w:hAnsi="Arial" w:cs="Arial"/>
          <w:sz w:val="22"/>
          <w:szCs w:val="22"/>
        </w:rPr>
      </w:pPr>
    </w:p>
    <w:p w:rsidR="00563187" w:rsidRPr="00F16104" w:rsidRDefault="00DA1590" w:rsidP="0013418B">
      <w:pPr>
        <w:pStyle w:val="Default"/>
        <w:jc w:val="both"/>
        <w:rPr>
          <w:rFonts w:ascii="Arial" w:hAnsi="Arial" w:cs="Arial"/>
          <w:sz w:val="22"/>
          <w:szCs w:val="22"/>
        </w:rPr>
      </w:pPr>
      <w:r w:rsidRPr="00F16104">
        <w:rPr>
          <w:rFonts w:ascii="Arial" w:hAnsi="Arial" w:cs="Arial"/>
          <w:sz w:val="22"/>
          <w:szCs w:val="22"/>
        </w:rPr>
        <w:t xml:space="preserve">Kui ettevõte sõlmib muude osapooltega lepinguid isikuandmete töötlemiseks </w:t>
      </w:r>
      <w:r w:rsidR="00563187" w:rsidRPr="00F16104">
        <w:rPr>
          <w:rFonts w:ascii="Arial" w:hAnsi="Arial" w:cs="Arial"/>
          <w:sz w:val="22"/>
          <w:szCs w:val="22"/>
        </w:rPr>
        <w:t>ettevõtte</w:t>
      </w:r>
      <w:r w:rsidRPr="00F16104">
        <w:rPr>
          <w:rFonts w:ascii="Arial" w:hAnsi="Arial" w:cs="Arial"/>
          <w:sz w:val="22"/>
          <w:szCs w:val="22"/>
        </w:rPr>
        <w:t xml:space="preserve"> nimel, tagab ta sobivate lepingu</w:t>
      </w:r>
      <w:r w:rsidR="00563187" w:rsidRPr="00F16104">
        <w:rPr>
          <w:rFonts w:ascii="Arial" w:hAnsi="Arial" w:cs="Arial"/>
          <w:sz w:val="22"/>
          <w:szCs w:val="22"/>
        </w:rPr>
        <w:t>liste</w:t>
      </w:r>
      <w:r w:rsidRPr="00F16104">
        <w:rPr>
          <w:rFonts w:ascii="Arial" w:hAnsi="Arial" w:cs="Arial"/>
          <w:sz w:val="22"/>
          <w:szCs w:val="22"/>
        </w:rPr>
        <w:t xml:space="preserve"> kaitsemeetmete olemasolu </w:t>
      </w:r>
      <w:r w:rsidR="00563187" w:rsidRPr="00F16104">
        <w:rPr>
          <w:rFonts w:ascii="Arial" w:hAnsi="Arial" w:cs="Arial"/>
          <w:sz w:val="22"/>
          <w:szCs w:val="22"/>
        </w:rPr>
        <w:t>isiku</w:t>
      </w:r>
      <w:r w:rsidRPr="00F16104">
        <w:rPr>
          <w:rFonts w:ascii="Arial" w:hAnsi="Arial" w:cs="Arial"/>
          <w:sz w:val="22"/>
          <w:szCs w:val="22"/>
        </w:rPr>
        <w:t>andmete kaitsmiseks</w:t>
      </w:r>
      <w:r w:rsidR="00563187" w:rsidRPr="00F16104">
        <w:rPr>
          <w:rFonts w:ascii="Arial" w:hAnsi="Arial" w:cs="Arial"/>
          <w:sz w:val="22"/>
          <w:szCs w:val="22"/>
        </w:rPr>
        <w:t xml:space="preserve">, kasutades muuhulgas </w:t>
      </w:r>
      <w:r w:rsidR="00563187" w:rsidRPr="00F16104">
        <w:rPr>
          <w:rFonts w:ascii="Arial" w:hAnsi="Arial" w:cs="Arial"/>
          <w:color w:val="C0175D"/>
          <w:sz w:val="22"/>
          <w:szCs w:val="22"/>
        </w:rPr>
        <w:t>andmekaitse standardklausleid</w:t>
      </w:r>
      <w:r w:rsidR="00563187" w:rsidRPr="00F16104">
        <w:rPr>
          <w:rFonts w:ascii="Arial" w:hAnsi="Arial" w:cs="Arial"/>
          <w:sz w:val="22"/>
          <w:szCs w:val="22"/>
        </w:rPr>
        <w:t>, mis on välja töötatud ettevõtte nimel andmeid töötlevate isikutega sõlmitavatesse lepingutesse lisamiseks.</w:t>
      </w:r>
    </w:p>
    <w:p w:rsidR="00563187" w:rsidRPr="00F16104" w:rsidRDefault="00563187" w:rsidP="0013418B">
      <w:pPr>
        <w:pStyle w:val="Default"/>
        <w:jc w:val="both"/>
        <w:rPr>
          <w:rFonts w:ascii="Arial" w:hAnsi="Arial" w:cs="Arial"/>
          <w:sz w:val="22"/>
          <w:szCs w:val="22"/>
        </w:rPr>
      </w:pPr>
    </w:p>
    <w:p w:rsidR="0013418B" w:rsidRPr="00F16104" w:rsidRDefault="0013418B" w:rsidP="0013418B">
      <w:pPr>
        <w:pStyle w:val="Default"/>
        <w:jc w:val="both"/>
        <w:rPr>
          <w:rFonts w:ascii="Arial" w:hAnsi="Arial" w:cs="Arial"/>
          <w:sz w:val="22"/>
          <w:szCs w:val="22"/>
        </w:rPr>
      </w:pPr>
      <w:r w:rsidRPr="00F16104">
        <w:rPr>
          <w:rFonts w:ascii="Arial" w:hAnsi="Arial" w:cs="Arial"/>
          <w:sz w:val="22"/>
          <w:szCs w:val="22"/>
        </w:rPr>
        <w:t xml:space="preserve">Ettevõte avaldab isikuandmeid või annab neile juurdepääsu järgmiste isikute kategooriatele allpool selgitatud eesmärkidel: </w:t>
      </w:r>
    </w:p>
    <w:p w:rsidR="0013418B" w:rsidRPr="00F16104" w:rsidRDefault="0013418B" w:rsidP="00DA1590">
      <w:pPr>
        <w:pStyle w:val="Default"/>
        <w:jc w:val="both"/>
        <w:rPr>
          <w:rFonts w:ascii="Arial" w:hAnsi="Arial" w:cs="Arial"/>
          <w:sz w:val="22"/>
          <w:szCs w:val="22"/>
        </w:rPr>
      </w:pPr>
    </w:p>
    <w:p w:rsidR="0013418B" w:rsidRPr="00F16104" w:rsidRDefault="00DA1590" w:rsidP="0013418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sideteenuste osutajad</w:t>
      </w:r>
      <w:r w:rsidR="0013418B" w:rsidRPr="00F16104">
        <w:rPr>
          <w:rFonts w:ascii="Arial" w:hAnsi="Arial" w:cs="Arial"/>
          <w:sz w:val="22"/>
          <w:szCs w:val="22"/>
        </w:rPr>
        <w:t xml:space="preserve"> – töötajate kõne- ja andmesideteenuste korraldamiseks</w:t>
      </w:r>
      <w:r w:rsidR="00563187" w:rsidRPr="00F16104">
        <w:rPr>
          <w:rFonts w:ascii="Arial" w:hAnsi="Arial" w:cs="Arial"/>
          <w:sz w:val="22"/>
          <w:szCs w:val="22"/>
        </w:rPr>
        <w:t>;</w:t>
      </w:r>
    </w:p>
    <w:p w:rsidR="0013418B" w:rsidRPr="00F16104" w:rsidRDefault="00DA1590" w:rsidP="0013418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palgaarvestuse teenuse osutajad</w:t>
      </w:r>
      <w:r w:rsidR="0013418B" w:rsidRPr="00F16104">
        <w:rPr>
          <w:rFonts w:ascii="Arial" w:hAnsi="Arial" w:cs="Arial"/>
          <w:sz w:val="22"/>
          <w:szCs w:val="22"/>
        </w:rPr>
        <w:t xml:space="preserve"> – töötajate palgaarvestuse pidamiseks</w:t>
      </w:r>
      <w:r w:rsidR="00563187" w:rsidRPr="00F16104">
        <w:rPr>
          <w:rFonts w:ascii="Arial" w:hAnsi="Arial" w:cs="Arial"/>
          <w:sz w:val="22"/>
          <w:szCs w:val="22"/>
        </w:rPr>
        <w:t>;</w:t>
      </w:r>
    </w:p>
    <w:p w:rsidR="0013418B" w:rsidRPr="00F16104" w:rsidRDefault="00DA1590" w:rsidP="0013418B">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töötervishoiuteenuse osutajad</w:t>
      </w:r>
      <w:r w:rsidR="0013418B" w:rsidRPr="00F16104">
        <w:rPr>
          <w:rFonts w:ascii="Arial" w:hAnsi="Arial" w:cs="Arial"/>
          <w:sz w:val="22"/>
          <w:szCs w:val="22"/>
        </w:rPr>
        <w:t xml:space="preserve"> – töötajate töötervishoiu korraldamiseks</w:t>
      </w:r>
      <w:r w:rsidR="00563187" w:rsidRPr="00F16104">
        <w:rPr>
          <w:rFonts w:ascii="Arial" w:hAnsi="Arial" w:cs="Arial"/>
          <w:sz w:val="22"/>
          <w:szCs w:val="22"/>
        </w:rPr>
        <w:t>;</w:t>
      </w:r>
    </w:p>
    <w:p w:rsidR="001A162C" w:rsidRPr="00F16104" w:rsidRDefault="00DA1590"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värbamisagentuurid</w:t>
      </w:r>
      <w:r w:rsidR="0013418B" w:rsidRPr="00F16104">
        <w:rPr>
          <w:rFonts w:ascii="Arial" w:hAnsi="Arial" w:cs="Arial"/>
          <w:sz w:val="22"/>
          <w:szCs w:val="22"/>
        </w:rPr>
        <w:t xml:space="preserve"> – uute töötajate/töövõtjate leidmiseks;</w:t>
      </w:r>
    </w:p>
    <w:p w:rsidR="0013418B" w:rsidRPr="00F16104" w:rsidRDefault="0013418B"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turundusettevõtted – ettevõtte poolt nimetatud klientidele otseturunduse tegemiseks;</w:t>
      </w:r>
    </w:p>
    <w:p w:rsidR="00563187" w:rsidRPr="00F16104" w:rsidRDefault="00563187" w:rsidP="00DA1590">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lastRenderedPageBreak/>
        <w:t>kindlustusvahendajad ja kindlustusandjad – ettevõtte töötajate reisi-, õnnetusjuhtumi-, vms sellise kindlustuse tegemiseks;</w:t>
      </w:r>
    </w:p>
    <w:p w:rsidR="00953864" w:rsidRPr="00F16104" w:rsidRDefault="00953864" w:rsidP="00953864">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vajadusel muutke ja täiendage</w:t>
      </w:r>
      <w:r w:rsidRPr="00F16104">
        <w:rPr>
          <w:rFonts w:ascii="Arial" w:hAnsi="Arial" w:cs="Arial"/>
          <w:sz w:val="22"/>
          <w:szCs w:val="22"/>
        </w:rPr>
        <w:t>]</w:t>
      </w:r>
    </w:p>
    <w:p w:rsidR="0013418B" w:rsidRPr="00F16104" w:rsidRDefault="0013418B" w:rsidP="0013418B">
      <w:pPr>
        <w:pStyle w:val="Default"/>
        <w:jc w:val="both"/>
        <w:rPr>
          <w:rFonts w:ascii="Arial" w:hAnsi="Arial" w:cs="Arial"/>
          <w:sz w:val="22"/>
          <w:szCs w:val="22"/>
        </w:rPr>
      </w:pPr>
    </w:p>
    <w:p w:rsidR="00DE1FAD" w:rsidRPr="00F16104" w:rsidRDefault="00DE1FAD" w:rsidP="0013418B">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7. </w:t>
      </w:r>
      <w:r w:rsidRPr="00F16104">
        <w:rPr>
          <w:rFonts w:ascii="Arial" w:hAnsi="Arial" w:cs="Arial"/>
          <w:b/>
          <w:bCs/>
          <w:color w:val="C0175D"/>
          <w:sz w:val="22"/>
          <w:szCs w:val="22"/>
        </w:rPr>
        <w:t xml:space="preserve">ANDMETE SÄILITAMINE </w:t>
      </w:r>
    </w:p>
    <w:p w:rsidR="00DA1590" w:rsidRPr="00F16104" w:rsidRDefault="00DA1590" w:rsidP="00DA1590">
      <w:pPr>
        <w:pStyle w:val="Default"/>
        <w:jc w:val="both"/>
        <w:rPr>
          <w:rFonts w:ascii="Arial" w:hAnsi="Arial" w:cs="Arial"/>
          <w:sz w:val="22"/>
          <w:szCs w:val="22"/>
        </w:rPr>
      </w:pPr>
    </w:p>
    <w:p w:rsidR="001A162C"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säilitab isikuandmeid ainult seni, kuni selliste isikuandmete säilitamist peetakse vajalikuks eesmärkidel, milleks neid isikuandmeid </w:t>
      </w:r>
      <w:r w:rsidR="0004664B">
        <w:rPr>
          <w:rFonts w:ascii="Arial" w:hAnsi="Arial" w:cs="Arial"/>
          <w:sz w:val="22"/>
          <w:szCs w:val="22"/>
        </w:rPr>
        <w:t>koguti</w:t>
      </w:r>
      <w:r w:rsidRPr="00F16104">
        <w:rPr>
          <w:rFonts w:ascii="Arial" w:hAnsi="Arial" w:cs="Arial"/>
          <w:sz w:val="22"/>
          <w:szCs w:val="22"/>
        </w:rPr>
        <w:t xml:space="preserve">. Isikuandmeid säilitatakse asjakohaste seaduste ja ettevõtte põhimõtete kohaselt. </w:t>
      </w:r>
    </w:p>
    <w:p w:rsidR="002C43EE" w:rsidRPr="00F16104" w:rsidRDefault="002C43EE" w:rsidP="00DA1590">
      <w:pPr>
        <w:pStyle w:val="Default"/>
        <w:jc w:val="both"/>
        <w:rPr>
          <w:rFonts w:ascii="Arial" w:hAnsi="Arial" w:cs="Arial"/>
          <w:sz w:val="22"/>
          <w:szCs w:val="22"/>
        </w:rPr>
      </w:pPr>
    </w:p>
    <w:p w:rsidR="002C43EE" w:rsidRPr="00F16104" w:rsidRDefault="002C43EE" w:rsidP="002C43EE">
      <w:pPr>
        <w:pStyle w:val="Default"/>
        <w:jc w:val="both"/>
        <w:rPr>
          <w:rFonts w:ascii="Arial" w:hAnsi="Arial" w:cs="Arial"/>
          <w:sz w:val="22"/>
          <w:szCs w:val="22"/>
        </w:rPr>
      </w:pPr>
      <w:bookmarkStart w:id="4" w:name="_Hlk505942994"/>
      <w:r w:rsidRPr="00F16104">
        <w:rPr>
          <w:rFonts w:ascii="Arial" w:hAnsi="Arial" w:cs="Arial"/>
          <w:sz w:val="22"/>
          <w:szCs w:val="22"/>
        </w:rPr>
        <w:t xml:space="preserve">Ettevõte </w:t>
      </w:r>
      <w:r w:rsidR="009812B0">
        <w:rPr>
          <w:rFonts w:ascii="Arial" w:hAnsi="Arial" w:cs="Arial"/>
          <w:sz w:val="22"/>
          <w:szCs w:val="22"/>
        </w:rPr>
        <w:t xml:space="preserve">lähtub isikuandmete </w:t>
      </w:r>
      <w:r w:rsidRPr="00F16104">
        <w:rPr>
          <w:rFonts w:ascii="Arial" w:hAnsi="Arial" w:cs="Arial"/>
          <w:sz w:val="22"/>
          <w:szCs w:val="22"/>
        </w:rPr>
        <w:t>säilita</w:t>
      </w:r>
      <w:r w:rsidR="009812B0">
        <w:rPr>
          <w:rFonts w:ascii="Arial" w:hAnsi="Arial" w:cs="Arial"/>
          <w:sz w:val="22"/>
          <w:szCs w:val="22"/>
        </w:rPr>
        <w:t>misel</w:t>
      </w:r>
      <w:r w:rsidRPr="00F16104">
        <w:rPr>
          <w:rFonts w:ascii="Arial" w:hAnsi="Arial" w:cs="Arial"/>
          <w:sz w:val="22"/>
          <w:szCs w:val="22"/>
        </w:rPr>
        <w:t xml:space="preserve"> järgmiste</w:t>
      </w:r>
      <w:r w:rsidR="009812B0">
        <w:rPr>
          <w:rFonts w:ascii="Arial" w:hAnsi="Arial" w:cs="Arial"/>
          <w:sz w:val="22"/>
          <w:szCs w:val="22"/>
        </w:rPr>
        <w:t>st</w:t>
      </w:r>
      <w:r w:rsidRPr="00F16104">
        <w:rPr>
          <w:rFonts w:ascii="Arial" w:hAnsi="Arial" w:cs="Arial"/>
          <w:sz w:val="22"/>
          <w:szCs w:val="22"/>
        </w:rPr>
        <w:t xml:space="preserve"> kriteeriumide</w:t>
      </w:r>
      <w:r w:rsidR="009812B0">
        <w:rPr>
          <w:rFonts w:ascii="Arial" w:hAnsi="Arial" w:cs="Arial"/>
          <w:sz w:val="22"/>
          <w:szCs w:val="22"/>
        </w:rPr>
        <w:t>st</w:t>
      </w:r>
      <w:r w:rsidRPr="00F16104">
        <w:rPr>
          <w:rFonts w:ascii="Arial" w:hAnsi="Arial" w:cs="Arial"/>
          <w:sz w:val="22"/>
          <w:szCs w:val="22"/>
        </w:rPr>
        <w:t xml:space="preserve">: </w:t>
      </w:r>
    </w:p>
    <w:p w:rsidR="0004664B" w:rsidRPr="007C208F" w:rsidRDefault="0004664B" w:rsidP="0004664B">
      <w:pPr>
        <w:spacing w:after="0" w:line="240" w:lineRule="auto"/>
        <w:jc w:val="both"/>
        <w:rPr>
          <w:rFonts w:ascii="Arial" w:hAnsi="Arial" w:cs="Arial"/>
        </w:rPr>
      </w:pPr>
    </w:p>
    <w:p w:rsidR="0004664B" w:rsidRDefault="009812B0" w:rsidP="0004664B">
      <w:pPr>
        <w:numPr>
          <w:ilvl w:val="0"/>
          <w:numId w:val="5"/>
        </w:numPr>
        <w:spacing w:after="0" w:line="240" w:lineRule="auto"/>
        <w:ind w:left="284" w:hanging="284"/>
        <w:jc w:val="both"/>
        <w:rPr>
          <w:rFonts w:ascii="Arial" w:hAnsi="Arial" w:cs="Arial"/>
        </w:rPr>
      </w:pPr>
      <w:r>
        <w:rPr>
          <w:rFonts w:ascii="Arial" w:hAnsi="Arial" w:cs="Arial"/>
        </w:rPr>
        <w:t>kui k</w:t>
      </w:r>
      <w:r w:rsidR="0004664B" w:rsidRPr="007C208F">
        <w:rPr>
          <w:rFonts w:ascii="Arial" w:hAnsi="Arial" w:cs="Arial"/>
        </w:rPr>
        <w:t>aua</w:t>
      </w:r>
      <w:r>
        <w:rPr>
          <w:rFonts w:ascii="Arial" w:hAnsi="Arial" w:cs="Arial"/>
        </w:rPr>
        <w:t xml:space="preserve"> kui on vaja isikuandmeid säilitada selleks</w:t>
      </w:r>
      <w:r w:rsidR="0004664B" w:rsidRPr="007C208F">
        <w:rPr>
          <w:rFonts w:ascii="Arial" w:hAnsi="Arial" w:cs="Arial"/>
        </w:rPr>
        <w:t xml:space="preserve">, et pakkuda </w:t>
      </w:r>
      <w:r>
        <w:rPr>
          <w:rFonts w:ascii="Arial" w:hAnsi="Arial" w:cs="Arial"/>
        </w:rPr>
        <w:t>oma</w:t>
      </w:r>
      <w:r w:rsidR="0004664B" w:rsidRPr="007C208F">
        <w:rPr>
          <w:rFonts w:ascii="Arial" w:hAnsi="Arial" w:cs="Arial"/>
        </w:rPr>
        <w:t xml:space="preserve"> teenuseid</w:t>
      </w:r>
    </w:p>
    <w:p w:rsidR="0004664B" w:rsidRDefault="0004664B" w:rsidP="0004664B">
      <w:pPr>
        <w:spacing w:after="0" w:line="240" w:lineRule="auto"/>
        <w:ind w:left="284"/>
        <w:jc w:val="both"/>
        <w:rPr>
          <w:rFonts w:ascii="Arial" w:hAnsi="Arial" w:cs="Arial"/>
        </w:rPr>
      </w:pPr>
    </w:p>
    <w:p w:rsidR="0004664B" w:rsidRDefault="009812B0" w:rsidP="0004664B">
      <w:pPr>
        <w:numPr>
          <w:ilvl w:val="0"/>
          <w:numId w:val="5"/>
        </w:numPr>
        <w:spacing w:after="0" w:line="240" w:lineRule="auto"/>
        <w:ind w:left="284" w:hanging="284"/>
        <w:jc w:val="both"/>
        <w:rPr>
          <w:rFonts w:ascii="Arial" w:hAnsi="Arial" w:cs="Arial"/>
        </w:rPr>
      </w:pPr>
      <w:r>
        <w:rPr>
          <w:rFonts w:ascii="Arial" w:hAnsi="Arial" w:cs="Arial"/>
        </w:rPr>
        <w:t>k</w:t>
      </w:r>
      <w:r w:rsidR="0004664B" w:rsidRPr="0004664B">
        <w:rPr>
          <w:rFonts w:ascii="Arial" w:hAnsi="Arial" w:cs="Arial"/>
        </w:rPr>
        <w:t xml:space="preserve">ui </w:t>
      </w:r>
      <w:r>
        <w:rPr>
          <w:rFonts w:ascii="Arial" w:hAnsi="Arial" w:cs="Arial"/>
        </w:rPr>
        <w:t xml:space="preserve">isikul </w:t>
      </w:r>
      <w:r w:rsidR="0004664B" w:rsidRPr="0004664B">
        <w:rPr>
          <w:rFonts w:ascii="Arial" w:hAnsi="Arial" w:cs="Arial"/>
        </w:rPr>
        <w:t xml:space="preserve">on </w:t>
      </w:r>
      <w:r>
        <w:rPr>
          <w:rFonts w:ascii="Arial" w:hAnsi="Arial" w:cs="Arial"/>
        </w:rPr>
        <w:t>ettevõtte</w:t>
      </w:r>
      <w:r w:rsidR="0004664B" w:rsidRPr="0004664B">
        <w:rPr>
          <w:rFonts w:ascii="Arial" w:hAnsi="Arial" w:cs="Arial"/>
        </w:rPr>
        <w:t xml:space="preserve"> juures kliendikonto</w:t>
      </w:r>
      <w:r w:rsidR="0004664B">
        <w:rPr>
          <w:rFonts w:ascii="Arial" w:hAnsi="Arial" w:cs="Arial"/>
        </w:rPr>
        <w:t xml:space="preserve"> või kliendikaart</w:t>
      </w:r>
      <w:r w:rsidR="0004664B" w:rsidRPr="0004664B">
        <w:rPr>
          <w:rFonts w:ascii="Arial" w:hAnsi="Arial" w:cs="Arial"/>
        </w:rPr>
        <w:t xml:space="preserve">, siis säilitame </w:t>
      </w:r>
      <w:r>
        <w:rPr>
          <w:rFonts w:ascii="Arial" w:hAnsi="Arial" w:cs="Arial"/>
        </w:rPr>
        <w:t>isiku</w:t>
      </w:r>
      <w:r w:rsidR="0004664B" w:rsidRPr="0004664B">
        <w:rPr>
          <w:rFonts w:ascii="Arial" w:hAnsi="Arial" w:cs="Arial"/>
        </w:rPr>
        <w:t>andmeid terve konto</w:t>
      </w:r>
      <w:r w:rsidR="0004664B">
        <w:rPr>
          <w:rFonts w:ascii="Arial" w:hAnsi="Arial" w:cs="Arial"/>
        </w:rPr>
        <w:t>/kaardi</w:t>
      </w:r>
      <w:r w:rsidR="0004664B" w:rsidRPr="0004664B">
        <w:rPr>
          <w:rFonts w:ascii="Arial" w:hAnsi="Arial" w:cs="Arial"/>
        </w:rPr>
        <w:t xml:space="preserve"> aktiivsusaja või nii kaua kui neid on vaja </w:t>
      </w:r>
      <w:r>
        <w:rPr>
          <w:rFonts w:ascii="Arial" w:hAnsi="Arial" w:cs="Arial"/>
        </w:rPr>
        <w:t>isikule</w:t>
      </w:r>
      <w:r w:rsidR="0004664B" w:rsidRPr="0004664B">
        <w:rPr>
          <w:rFonts w:ascii="Arial" w:hAnsi="Arial" w:cs="Arial"/>
        </w:rPr>
        <w:t xml:space="preserve"> teenuste osutamiseks</w:t>
      </w:r>
    </w:p>
    <w:p w:rsidR="0004664B" w:rsidRDefault="0004664B" w:rsidP="0004664B">
      <w:pPr>
        <w:spacing w:after="0" w:line="240" w:lineRule="auto"/>
        <w:jc w:val="both"/>
        <w:rPr>
          <w:rFonts w:ascii="Arial" w:hAnsi="Arial" w:cs="Arial"/>
        </w:rPr>
      </w:pPr>
    </w:p>
    <w:p w:rsidR="0004664B" w:rsidRDefault="009812B0" w:rsidP="0004664B">
      <w:pPr>
        <w:numPr>
          <w:ilvl w:val="0"/>
          <w:numId w:val="5"/>
        </w:numPr>
        <w:spacing w:after="0" w:line="240" w:lineRule="auto"/>
        <w:ind w:left="284" w:hanging="284"/>
        <w:jc w:val="both"/>
        <w:rPr>
          <w:rFonts w:ascii="Arial" w:hAnsi="Arial" w:cs="Arial"/>
        </w:rPr>
      </w:pPr>
      <w:r>
        <w:rPr>
          <w:rFonts w:ascii="Arial" w:hAnsi="Arial" w:cs="Arial"/>
        </w:rPr>
        <w:t>k</w:t>
      </w:r>
      <w:r w:rsidR="0004664B" w:rsidRPr="0004664B">
        <w:rPr>
          <w:rFonts w:ascii="Arial" w:hAnsi="Arial" w:cs="Arial"/>
        </w:rPr>
        <w:t xml:space="preserve">ui </w:t>
      </w:r>
      <w:r>
        <w:rPr>
          <w:rFonts w:ascii="Arial" w:hAnsi="Arial" w:cs="Arial"/>
        </w:rPr>
        <w:t>ettevõttel on</w:t>
      </w:r>
      <w:r w:rsidR="0004664B" w:rsidRPr="0004664B">
        <w:rPr>
          <w:rFonts w:ascii="Arial" w:hAnsi="Arial" w:cs="Arial"/>
        </w:rPr>
        <w:t xml:space="preserve"> </w:t>
      </w:r>
      <w:r w:rsidR="0004664B">
        <w:rPr>
          <w:rFonts w:ascii="Arial" w:hAnsi="Arial" w:cs="Arial"/>
        </w:rPr>
        <w:t>seadusest tulene</w:t>
      </w:r>
      <w:r>
        <w:rPr>
          <w:rFonts w:ascii="Arial" w:hAnsi="Arial" w:cs="Arial"/>
        </w:rPr>
        <w:t>v</w:t>
      </w:r>
      <w:r w:rsidR="0004664B" w:rsidRPr="0004664B">
        <w:rPr>
          <w:rFonts w:ascii="Arial" w:hAnsi="Arial" w:cs="Arial"/>
        </w:rPr>
        <w:t xml:space="preserve">, lepinguline või muu sarnane kohustus </w:t>
      </w:r>
      <w:r>
        <w:rPr>
          <w:rFonts w:ascii="Arial" w:hAnsi="Arial" w:cs="Arial"/>
        </w:rPr>
        <w:t>isiku</w:t>
      </w:r>
      <w:r w:rsidR="0004664B" w:rsidRPr="0004664B">
        <w:rPr>
          <w:rFonts w:ascii="Arial" w:hAnsi="Arial" w:cs="Arial"/>
        </w:rPr>
        <w:t xml:space="preserve"> andmete säilitamiseks, siis seni kuni on vajalik sellise kohustuse täitmiseks</w:t>
      </w:r>
    </w:p>
    <w:p w:rsidR="009812B0" w:rsidRDefault="009812B0" w:rsidP="009812B0">
      <w:pPr>
        <w:pStyle w:val="ListParagraph"/>
        <w:rPr>
          <w:rFonts w:ascii="Arial" w:hAnsi="Arial" w:cs="Arial"/>
        </w:rPr>
      </w:pPr>
    </w:p>
    <w:p w:rsidR="009812B0" w:rsidRDefault="009812B0" w:rsidP="0004664B">
      <w:pPr>
        <w:numPr>
          <w:ilvl w:val="0"/>
          <w:numId w:val="5"/>
        </w:numPr>
        <w:spacing w:after="0" w:line="240" w:lineRule="auto"/>
        <w:ind w:left="284" w:hanging="284"/>
        <w:jc w:val="both"/>
        <w:rPr>
          <w:rFonts w:ascii="Arial" w:hAnsi="Arial" w:cs="Arial"/>
        </w:rPr>
      </w:pPr>
      <w:r>
        <w:rPr>
          <w:rFonts w:ascii="Arial" w:hAnsi="Arial" w:cs="Arial"/>
        </w:rPr>
        <w:t xml:space="preserve">peale lepingulise suhte lõppemist säilitame </w:t>
      </w:r>
      <w:r w:rsidR="000A3A36">
        <w:rPr>
          <w:rFonts w:ascii="Arial" w:hAnsi="Arial" w:cs="Arial"/>
        </w:rPr>
        <w:t xml:space="preserve">teatud </w:t>
      </w:r>
      <w:r>
        <w:rPr>
          <w:rFonts w:ascii="Arial" w:hAnsi="Arial" w:cs="Arial"/>
        </w:rPr>
        <w:t>andmeid nii kaua, kui kaua on isikul (andmesubjektil) või ettevõttel endal õigus esitada lepingu alusel nõudeid teise poole vastu</w:t>
      </w:r>
    </w:p>
    <w:bookmarkEnd w:id="4"/>
    <w:p w:rsidR="0004664B" w:rsidRDefault="0004664B" w:rsidP="0004664B">
      <w:pPr>
        <w:pStyle w:val="ListParagraph"/>
        <w:rPr>
          <w:rFonts w:ascii="Arial" w:hAnsi="Arial" w:cs="Arial"/>
        </w:rPr>
      </w:pPr>
    </w:p>
    <w:p w:rsidR="0004664B" w:rsidRDefault="0004664B" w:rsidP="0004664B">
      <w:pPr>
        <w:spacing w:after="0" w:line="240" w:lineRule="auto"/>
        <w:jc w:val="both"/>
        <w:rPr>
          <w:rFonts w:ascii="Arial" w:hAnsi="Arial" w:cs="Arial"/>
        </w:rPr>
      </w:pPr>
      <w:r>
        <w:rPr>
          <w:rFonts w:ascii="Arial" w:hAnsi="Arial" w:cs="Arial"/>
        </w:rPr>
        <w:t xml:space="preserve">Mõned näited: </w:t>
      </w:r>
    </w:p>
    <w:p w:rsidR="0004664B" w:rsidRDefault="0004664B" w:rsidP="0004664B">
      <w:pPr>
        <w:spacing w:after="0" w:line="240" w:lineRule="auto"/>
        <w:jc w:val="both"/>
        <w:rPr>
          <w:rFonts w:ascii="Arial" w:hAnsi="Arial" w:cs="Arial"/>
        </w:rPr>
      </w:pPr>
    </w:p>
    <w:p w:rsidR="0004664B" w:rsidRDefault="0004664B" w:rsidP="0004664B">
      <w:pPr>
        <w:pStyle w:val="ListParagraph"/>
        <w:numPr>
          <w:ilvl w:val="0"/>
          <w:numId w:val="6"/>
        </w:numPr>
        <w:ind w:left="284" w:hanging="284"/>
        <w:jc w:val="both"/>
        <w:rPr>
          <w:rFonts w:ascii="Arial" w:hAnsi="Arial" w:cs="Arial"/>
        </w:rPr>
      </w:pPr>
      <w:r w:rsidRPr="0004664B">
        <w:rPr>
          <w:rFonts w:ascii="Arial" w:hAnsi="Arial" w:cs="Arial"/>
        </w:rPr>
        <w:t>Külastajakaardi andmeid säilitame turismiseaduse nõuete kohaselt 2 aastat alates kaardi täitmisest.</w:t>
      </w:r>
    </w:p>
    <w:p w:rsidR="0004664B" w:rsidRDefault="0004664B" w:rsidP="0004664B">
      <w:pPr>
        <w:pStyle w:val="ListParagraph"/>
        <w:ind w:left="284"/>
        <w:jc w:val="both"/>
        <w:rPr>
          <w:rFonts w:ascii="Arial" w:hAnsi="Arial" w:cs="Arial"/>
        </w:rPr>
      </w:pPr>
    </w:p>
    <w:p w:rsidR="0004664B" w:rsidRDefault="0004664B" w:rsidP="0004664B">
      <w:pPr>
        <w:pStyle w:val="ListParagraph"/>
        <w:numPr>
          <w:ilvl w:val="0"/>
          <w:numId w:val="6"/>
        </w:numPr>
        <w:ind w:left="284" w:hanging="284"/>
        <w:jc w:val="both"/>
        <w:rPr>
          <w:rFonts w:ascii="Arial" w:hAnsi="Arial" w:cs="Arial"/>
        </w:rPr>
      </w:pPr>
      <w:r>
        <w:rPr>
          <w:rFonts w:ascii="Arial" w:hAnsi="Arial" w:cs="Arial"/>
        </w:rPr>
        <w:t>Töölepingu kirjalik</w:t>
      </w:r>
      <w:r w:rsidR="003E6DBD">
        <w:rPr>
          <w:rFonts w:ascii="Arial" w:hAnsi="Arial" w:cs="Arial"/>
        </w:rPr>
        <w:t>ke</w:t>
      </w:r>
      <w:r>
        <w:rPr>
          <w:rFonts w:ascii="Arial" w:hAnsi="Arial" w:cs="Arial"/>
        </w:rPr>
        <w:t xml:space="preserve"> dokumen</w:t>
      </w:r>
      <w:r w:rsidR="003E6DBD">
        <w:rPr>
          <w:rFonts w:ascii="Arial" w:hAnsi="Arial" w:cs="Arial"/>
        </w:rPr>
        <w:t xml:space="preserve">te </w:t>
      </w:r>
      <w:r>
        <w:rPr>
          <w:rFonts w:ascii="Arial" w:hAnsi="Arial" w:cs="Arial"/>
        </w:rPr>
        <w:t xml:space="preserve">säilitame töölepingu seaduse nõuete kohaselt 10 aastat </w:t>
      </w:r>
      <w:r w:rsidR="003E6DBD">
        <w:rPr>
          <w:rFonts w:ascii="Arial" w:hAnsi="Arial" w:cs="Arial"/>
        </w:rPr>
        <w:t>töölepingu lõppemisest.</w:t>
      </w:r>
    </w:p>
    <w:p w:rsidR="0004664B" w:rsidRDefault="0004664B" w:rsidP="0004664B">
      <w:pPr>
        <w:pStyle w:val="ListParagraph"/>
        <w:ind w:left="284"/>
        <w:jc w:val="both"/>
        <w:rPr>
          <w:rFonts w:ascii="Arial" w:hAnsi="Arial" w:cs="Arial"/>
        </w:rPr>
      </w:pPr>
    </w:p>
    <w:p w:rsidR="0004664B" w:rsidRPr="0004664B" w:rsidRDefault="0004664B" w:rsidP="0004664B">
      <w:pPr>
        <w:pStyle w:val="ListParagraph"/>
        <w:numPr>
          <w:ilvl w:val="0"/>
          <w:numId w:val="6"/>
        </w:numPr>
        <w:ind w:left="284" w:hanging="284"/>
        <w:jc w:val="both"/>
        <w:rPr>
          <w:rFonts w:ascii="Arial" w:hAnsi="Arial" w:cs="Arial"/>
        </w:rPr>
      </w:pPr>
      <w:r w:rsidRPr="0004664B">
        <w:rPr>
          <w:rFonts w:ascii="Arial" w:hAnsi="Arial" w:cs="Arial"/>
        </w:rPr>
        <w:t>Krediitkaardiandmeid säilitame kuni meievahelise majutusteenuse lepingu nõuetekohase täitmiseni. [</w:t>
      </w:r>
      <w:r w:rsidRPr="0004664B">
        <w:rPr>
          <w:rFonts w:ascii="Arial" w:hAnsi="Arial" w:cs="Arial"/>
          <w:highlight w:val="lightGray"/>
        </w:rPr>
        <w:t>kui on põhjuseid krediitkaardi andmeid kauem hoida, siis selgitage miks ja kui kaua</w:t>
      </w:r>
      <w:r w:rsidRPr="0004664B">
        <w:rPr>
          <w:rFonts w:ascii="Arial" w:hAnsi="Arial" w:cs="Arial"/>
        </w:rPr>
        <w:t>]</w:t>
      </w:r>
    </w:p>
    <w:p w:rsidR="0004664B" w:rsidRDefault="0004664B" w:rsidP="0004664B">
      <w:pPr>
        <w:spacing w:after="0" w:line="240" w:lineRule="auto"/>
        <w:jc w:val="both"/>
        <w:rPr>
          <w:rFonts w:ascii="Arial" w:hAnsi="Arial" w:cs="Arial"/>
        </w:rPr>
      </w:pPr>
    </w:p>
    <w:p w:rsidR="000A3A36" w:rsidRPr="0004664B" w:rsidRDefault="000A3A36" w:rsidP="0004664B">
      <w:pPr>
        <w:spacing w:after="0" w:line="240" w:lineRule="auto"/>
        <w:jc w:val="both"/>
        <w:rPr>
          <w:rFonts w:ascii="Arial" w:hAnsi="Arial" w:cs="Arial"/>
        </w:rPr>
      </w:pPr>
      <w:r>
        <w:rPr>
          <w:rFonts w:ascii="Arial" w:hAnsi="Arial" w:cs="Arial"/>
        </w:rPr>
        <w:t xml:space="preserve">Täpsemad kriteeriumid sätestatakse ettevõtte </w:t>
      </w:r>
      <w:r w:rsidRPr="000A3A36">
        <w:rPr>
          <w:rFonts w:ascii="Arial" w:hAnsi="Arial" w:cs="Arial"/>
          <w:i/>
          <w:color w:val="C0175D"/>
        </w:rPr>
        <w:t>isikuandmete registris</w:t>
      </w:r>
      <w:r>
        <w:rPr>
          <w:rFonts w:ascii="Arial" w:hAnsi="Arial" w:cs="Arial"/>
        </w:rPr>
        <w:t>.</w:t>
      </w:r>
    </w:p>
    <w:p w:rsidR="002C43EE" w:rsidRDefault="002C43EE" w:rsidP="00DA1590">
      <w:pPr>
        <w:pStyle w:val="Default"/>
        <w:jc w:val="both"/>
        <w:rPr>
          <w:rFonts w:ascii="Arial" w:hAnsi="Arial" w:cs="Arial"/>
          <w:sz w:val="22"/>
          <w:szCs w:val="22"/>
        </w:rPr>
      </w:pPr>
    </w:p>
    <w:p w:rsidR="000A3A36" w:rsidRPr="00F16104" w:rsidRDefault="000A3A36"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8. </w:t>
      </w:r>
      <w:r w:rsidRPr="00F16104">
        <w:rPr>
          <w:rFonts w:ascii="Arial" w:hAnsi="Arial" w:cs="Arial"/>
          <w:b/>
          <w:bCs/>
          <w:color w:val="C0175D"/>
          <w:sz w:val="22"/>
          <w:szCs w:val="22"/>
        </w:rPr>
        <w:t xml:space="preserve">ANDMEEDASTUS </w:t>
      </w:r>
      <w:r w:rsidR="00DE1FAD" w:rsidRPr="00F16104">
        <w:rPr>
          <w:rFonts w:ascii="Arial" w:hAnsi="Arial" w:cs="Arial"/>
          <w:b/>
          <w:bCs/>
          <w:color w:val="C0175D"/>
          <w:sz w:val="22"/>
          <w:szCs w:val="22"/>
        </w:rPr>
        <w:t xml:space="preserve">VÄLJASPOOLE </w:t>
      </w:r>
      <w:r w:rsidR="00AB3518">
        <w:rPr>
          <w:rFonts w:ascii="Arial" w:hAnsi="Arial" w:cs="Arial"/>
          <w:b/>
          <w:bCs/>
          <w:color w:val="C0175D"/>
          <w:sz w:val="22"/>
          <w:szCs w:val="22"/>
        </w:rPr>
        <w:t>EMPd</w:t>
      </w:r>
    </w:p>
    <w:p w:rsidR="00DA1590" w:rsidRPr="00F16104" w:rsidRDefault="00DA1590" w:rsidP="00DA1590">
      <w:pPr>
        <w:pStyle w:val="Default"/>
        <w:jc w:val="both"/>
        <w:rPr>
          <w:rFonts w:ascii="Arial" w:hAnsi="Arial" w:cs="Arial"/>
          <w:sz w:val="22"/>
          <w:szCs w:val="22"/>
        </w:rPr>
      </w:pPr>
    </w:p>
    <w:p w:rsidR="00A35278" w:rsidRPr="00F16104" w:rsidRDefault="00DA1590" w:rsidP="002C43EE">
      <w:pPr>
        <w:jc w:val="both"/>
        <w:rPr>
          <w:rFonts w:ascii="Arial" w:hAnsi="Arial" w:cs="Arial"/>
        </w:rPr>
      </w:pPr>
      <w:r w:rsidRPr="00F16104">
        <w:rPr>
          <w:rFonts w:ascii="Arial" w:hAnsi="Arial" w:cs="Arial"/>
        </w:rPr>
        <w:t xml:space="preserve">Aeg-ajalt võib ettevõttel olla vaja edastada isikuandmeid </w:t>
      </w:r>
      <w:r w:rsidR="00A35278" w:rsidRPr="00F16104">
        <w:rPr>
          <w:rFonts w:ascii="Arial" w:hAnsi="Arial" w:cs="Arial"/>
        </w:rPr>
        <w:t xml:space="preserve">väljaspoole </w:t>
      </w:r>
      <w:r w:rsidR="00AB3518">
        <w:rPr>
          <w:rFonts w:ascii="Arial" w:hAnsi="Arial" w:cs="Arial"/>
        </w:rPr>
        <w:t>EMPd</w:t>
      </w:r>
      <w:r w:rsidRPr="00F16104">
        <w:rPr>
          <w:rFonts w:ascii="Arial" w:hAnsi="Arial" w:cs="Arial"/>
        </w:rPr>
        <w:t>. Selline edastus toimub kehtiva andmekaitseseaduse kohaselt</w:t>
      </w:r>
      <w:r w:rsidR="00DE6174" w:rsidRPr="00F16104">
        <w:rPr>
          <w:rStyle w:val="FootnoteReference"/>
          <w:rFonts w:ascii="Arial" w:hAnsi="Arial" w:cs="Arial"/>
        </w:rPr>
        <w:footnoteReference w:id="1"/>
      </w:r>
      <w:r w:rsidRPr="00F16104">
        <w:rPr>
          <w:rFonts w:ascii="Arial" w:hAnsi="Arial" w:cs="Arial"/>
        </w:rPr>
        <w:t xml:space="preserve">. Ettevõte võtab tarvitusele mõistlikke abinõusid tagamaks, et isikuandmeid koheldakse </w:t>
      </w:r>
      <w:r w:rsidR="00AB3518">
        <w:rPr>
          <w:rFonts w:ascii="Arial" w:hAnsi="Arial" w:cs="Arial"/>
        </w:rPr>
        <w:t>EMP</w:t>
      </w:r>
      <w:r w:rsidR="00D0348F">
        <w:rPr>
          <w:rFonts w:ascii="Arial" w:hAnsi="Arial" w:cs="Arial"/>
        </w:rPr>
        <w:t>st</w:t>
      </w:r>
      <w:r w:rsidRPr="00F16104">
        <w:rPr>
          <w:rFonts w:ascii="Arial" w:hAnsi="Arial" w:cs="Arial"/>
        </w:rPr>
        <w:t xml:space="preserve"> väljapoole edastamisel turvaliselt ja selle privaatsuspoliitika kohaselt.</w:t>
      </w:r>
    </w:p>
    <w:p w:rsidR="002C43EE" w:rsidRPr="00F16104" w:rsidRDefault="002C43EE" w:rsidP="002C43EE">
      <w:pPr>
        <w:jc w:val="both"/>
        <w:rPr>
          <w:rFonts w:ascii="Arial" w:hAnsi="Arial" w:cs="Arial"/>
        </w:rPr>
      </w:pPr>
      <w:r w:rsidRPr="00F16104">
        <w:rPr>
          <w:rFonts w:ascii="Arial" w:hAnsi="Arial" w:cs="Arial"/>
        </w:rPr>
        <w:lastRenderedPageBreak/>
        <w:t xml:space="preserve">Ettevõte edastab isikuandmeid järgmistesse asukohtadesse väljaspool </w:t>
      </w:r>
      <w:r w:rsidR="00AB3518">
        <w:rPr>
          <w:rFonts w:ascii="Arial" w:hAnsi="Arial" w:cs="Arial"/>
        </w:rPr>
        <w:t xml:space="preserve">EMPd </w:t>
      </w:r>
      <w:r w:rsidRPr="00F16104">
        <w:rPr>
          <w:rFonts w:ascii="Arial" w:hAnsi="Arial" w:cs="Arial"/>
        </w:rPr>
        <w:t xml:space="preserve">allpool nimetatud eesmärkidel, kasutades </w:t>
      </w:r>
      <w:r w:rsidR="00422DF6" w:rsidRPr="00F16104">
        <w:rPr>
          <w:rFonts w:ascii="Arial" w:hAnsi="Arial" w:cs="Arial"/>
        </w:rPr>
        <w:t xml:space="preserve">järgmisi </w:t>
      </w:r>
      <w:r w:rsidR="00DE6174" w:rsidRPr="00F16104">
        <w:rPr>
          <w:rFonts w:ascii="Arial" w:hAnsi="Arial" w:cs="Arial"/>
        </w:rPr>
        <w:t xml:space="preserve">meetmeid </w:t>
      </w:r>
      <w:r w:rsidR="00422DF6" w:rsidRPr="00F16104">
        <w:rPr>
          <w:rFonts w:ascii="Arial" w:hAnsi="Arial" w:cs="Arial"/>
        </w:rPr>
        <w:t>isikuandmete kaitseks</w:t>
      </w:r>
      <w:r w:rsidRPr="00F16104">
        <w:rPr>
          <w:rFonts w:ascii="Arial" w:hAnsi="Arial" w:cs="Arial"/>
        </w:rPr>
        <w:t xml:space="preserve">: </w:t>
      </w:r>
    </w:p>
    <w:p w:rsidR="00422DF6" w:rsidRPr="00F16104" w:rsidRDefault="00422DF6" w:rsidP="00422DF6">
      <w:pPr>
        <w:pStyle w:val="Default"/>
        <w:numPr>
          <w:ilvl w:val="0"/>
          <w:numId w:val="1"/>
        </w:numPr>
        <w:ind w:left="426" w:hanging="426"/>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riik, kuhu andmeid edastatakse</w:t>
      </w:r>
      <w:r w:rsidR="00A35278" w:rsidRPr="00F16104">
        <w:rPr>
          <w:rFonts w:ascii="Arial" w:hAnsi="Arial" w:cs="Arial"/>
          <w:i/>
          <w:sz w:val="22"/>
          <w:szCs w:val="22"/>
          <w:highlight w:val="lightGray"/>
        </w:rPr>
        <w:t xml:space="preserve"> - edastamise eesmärk</w:t>
      </w:r>
      <w:r w:rsidRPr="00F16104">
        <w:rPr>
          <w:rFonts w:ascii="Arial" w:hAnsi="Arial" w:cs="Arial"/>
          <w:i/>
          <w:sz w:val="22"/>
          <w:szCs w:val="22"/>
          <w:highlight w:val="lightGray"/>
        </w:rPr>
        <w:t xml:space="preserve"> – tagatiste kirjeldus</w:t>
      </w:r>
      <w:r w:rsidRPr="00F16104">
        <w:rPr>
          <w:rFonts w:ascii="Arial" w:hAnsi="Arial" w:cs="Arial"/>
          <w:sz w:val="22"/>
          <w:szCs w:val="22"/>
        </w:rPr>
        <w:t>]</w:t>
      </w:r>
    </w:p>
    <w:p w:rsidR="00422DF6" w:rsidRPr="00F16104" w:rsidRDefault="00422DF6" w:rsidP="00422DF6">
      <w:pPr>
        <w:pStyle w:val="Default"/>
        <w:ind w:left="426"/>
        <w:jc w:val="both"/>
        <w:rPr>
          <w:rFonts w:ascii="Arial" w:hAnsi="Arial" w:cs="Arial"/>
          <w:sz w:val="22"/>
          <w:szCs w:val="22"/>
        </w:rPr>
      </w:pPr>
    </w:p>
    <w:p w:rsidR="00A35278" w:rsidRPr="00F16104" w:rsidRDefault="00DE1FAD" w:rsidP="00422DF6">
      <w:pPr>
        <w:pStyle w:val="Default"/>
        <w:jc w:val="both"/>
        <w:rPr>
          <w:rFonts w:ascii="Arial" w:hAnsi="Arial" w:cs="Arial"/>
          <w:sz w:val="22"/>
          <w:szCs w:val="22"/>
        </w:rPr>
      </w:pPr>
      <w:r w:rsidRPr="00F16104">
        <w:rPr>
          <w:rFonts w:ascii="Arial" w:hAnsi="Arial" w:cs="Arial"/>
          <w:sz w:val="22"/>
          <w:szCs w:val="22"/>
        </w:rPr>
        <w:t>[</w:t>
      </w:r>
      <w:r w:rsidR="00422DF6" w:rsidRPr="00F16104">
        <w:rPr>
          <w:rFonts w:ascii="Arial" w:hAnsi="Arial" w:cs="Arial"/>
          <w:sz w:val="22"/>
          <w:szCs w:val="22"/>
          <w:highlight w:val="lightGray"/>
        </w:rPr>
        <w:t xml:space="preserve">Selgituseks, tagatiseks võib olla, nt </w:t>
      </w:r>
      <w:r w:rsidR="00DE6174" w:rsidRPr="00F16104">
        <w:rPr>
          <w:rFonts w:ascii="Arial" w:hAnsi="Arial" w:cs="Arial"/>
          <w:sz w:val="22"/>
          <w:szCs w:val="22"/>
          <w:highlight w:val="lightGray"/>
        </w:rPr>
        <w:t>siduvad kontsernisised eeskirjad</w:t>
      </w:r>
      <w:r w:rsidR="008B01C3" w:rsidRPr="00F16104">
        <w:rPr>
          <w:rFonts w:ascii="Arial" w:hAnsi="Arial" w:cs="Arial"/>
          <w:sz w:val="22"/>
          <w:szCs w:val="22"/>
          <w:highlight w:val="lightGray"/>
        </w:rPr>
        <w:t>, standardsed andmekaitseklauslid Euroopa komisjoni poolt vastu võetud vormis, jne (vt GDPR Art. 46-49)</w:t>
      </w:r>
      <w:r w:rsidRPr="00F16104">
        <w:rPr>
          <w:rFonts w:ascii="Arial" w:hAnsi="Arial" w:cs="Arial"/>
          <w:sz w:val="22"/>
          <w:szCs w:val="22"/>
          <w:highlight w:val="lightGray"/>
        </w:rPr>
        <w:t>]</w:t>
      </w:r>
    </w:p>
    <w:p w:rsidR="00A35278" w:rsidRPr="00F16104" w:rsidRDefault="00A35278" w:rsidP="00422DF6">
      <w:pPr>
        <w:pStyle w:val="Default"/>
        <w:jc w:val="both"/>
        <w:rPr>
          <w:rFonts w:ascii="Arial" w:hAnsi="Arial" w:cs="Arial"/>
          <w:sz w:val="22"/>
          <w:szCs w:val="22"/>
        </w:rPr>
      </w:pPr>
    </w:p>
    <w:p w:rsidR="001A162C" w:rsidRPr="00F16104" w:rsidRDefault="001A162C"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 xml:space="preserve">9. </w:t>
      </w:r>
      <w:r w:rsidRPr="00F16104">
        <w:rPr>
          <w:rFonts w:ascii="Arial" w:hAnsi="Arial" w:cs="Arial"/>
          <w:b/>
          <w:bCs/>
          <w:color w:val="C0175D"/>
          <w:sz w:val="22"/>
          <w:szCs w:val="22"/>
        </w:rPr>
        <w:t xml:space="preserve">VASTUTUSALAD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Ettevõte vastutab isikuandmete töötlemise eest. Üldine vastutus selle privaatsuspoliitika järgimise eest ettevõttes lasub </w:t>
      </w:r>
      <w:r w:rsidR="002C43EE" w:rsidRPr="00F16104">
        <w:rPr>
          <w:rFonts w:ascii="Arial" w:hAnsi="Arial" w:cs="Arial"/>
          <w:sz w:val="22"/>
          <w:szCs w:val="22"/>
        </w:rPr>
        <w:t>ettevõtte juhtkonnal</w:t>
      </w:r>
      <w:r w:rsidR="00472E6D" w:rsidRPr="00F16104">
        <w:rPr>
          <w:rFonts w:ascii="Arial" w:hAnsi="Arial" w:cs="Arial"/>
          <w:sz w:val="22"/>
          <w:szCs w:val="22"/>
        </w:rPr>
        <w:t xml:space="preserve">, kes </w:t>
      </w:r>
      <w:r w:rsidRPr="00F16104">
        <w:rPr>
          <w:rFonts w:ascii="Arial" w:hAnsi="Arial" w:cs="Arial"/>
          <w:sz w:val="22"/>
          <w:szCs w:val="22"/>
        </w:rPr>
        <w:t xml:space="preserve">määrab peamise kontakti seoses i) ettevõtte töötajate ja töövõtjate isikuandmete töötlemise; ii) </w:t>
      </w:r>
      <w:r w:rsidR="00472E6D" w:rsidRPr="00F16104">
        <w:rPr>
          <w:rFonts w:ascii="Arial" w:hAnsi="Arial" w:cs="Arial"/>
          <w:sz w:val="22"/>
          <w:szCs w:val="22"/>
        </w:rPr>
        <w:t>klientide ja koostööpartnerite</w:t>
      </w:r>
      <w:r w:rsidRPr="00F16104">
        <w:rPr>
          <w:rFonts w:ascii="Arial" w:hAnsi="Arial" w:cs="Arial"/>
          <w:sz w:val="22"/>
          <w:szCs w:val="22"/>
        </w:rPr>
        <w:t xml:space="preserve"> isikuandmete töötlemise ja iii) ettevõttes töödeldavate isikuandmete turvalisusega. </w:t>
      </w:r>
    </w:p>
    <w:p w:rsidR="001A162C" w:rsidRPr="00F16104" w:rsidRDefault="001A162C" w:rsidP="00DA1590">
      <w:pPr>
        <w:pStyle w:val="Default"/>
        <w:jc w:val="both"/>
        <w:rPr>
          <w:rFonts w:ascii="Arial" w:hAnsi="Arial" w:cs="Arial"/>
          <w:sz w:val="22"/>
          <w:szCs w:val="22"/>
          <w:highlight w:val="yellow"/>
        </w:rPr>
      </w:pPr>
    </w:p>
    <w:p w:rsidR="00DA1590" w:rsidRPr="00F16104" w:rsidRDefault="00DA1590" w:rsidP="00DA1590">
      <w:pPr>
        <w:pStyle w:val="Default"/>
        <w:jc w:val="both"/>
        <w:rPr>
          <w:rFonts w:ascii="Arial" w:hAnsi="Arial" w:cs="Arial"/>
          <w:sz w:val="22"/>
          <w:szCs w:val="22"/>
        </w:rPr>
      </w:pPr>
      <w:r w:rsidRPr="003E6DBD">
        <w:rPr>
          <w:rFonts w:ascii="Arial" w:hAnsi="Arial" w:cs="Arial"/>
          <w:sz w:val="22"/>
          <w:szCs w:val="22"/>
        </w:rPr>
        <w:t>Kõi</w:t>
      </w:r>
      <w:r w:rsidR="003E6DBD" w:rsidRPr="003E6DBD">
        <w:rPr>
          <w:rFonts w:ascii="Arial" w:hAnsi="Arial" w:cs="Arial"/>
          <w:sz w:val="22"/>
          <w:szCs w:val="22"/>
        </w:rPr>
        <w:t>gil</w:t>
      </w:r>
      <w:r w:rsidRPr="003E6DBD">
        <w:rPr>
          <w:rFonts w:ascii="Arial" w:hAnsi="Arial" w:cs="Arial"/>
          <w:sz w:val="22"/>
          <w:szCs w:val="22"/>
        </w:rPr>
        <w:t xml:space="preserve"> ettevõtte töötaj</w:t>
      </w:r>
      <w:r w:rsidR="003E6DBD" w:rsidRPr="003E6DBD">
        <w:rPr>
          <w:rFonts w:ascii="Arial" w:hAnsi="Arial" w:cs="Arial"/>
          <w:sz w:val="22"/>
          <w:szCs w:val="22"/>
        </w:rPr>
        <w:t>atel, kes puutuvad kokku isikuandmete töötlemisega on kohustus</w:t>
      </w:r>
      <w:r w:rsidRPr="003E6DBD">
        <w:rPr>
          <w:rFonts w:ascii="Arial" w:hAnsi="Arial" w:cs="Arial"/>
          <w:sz w:val="22"/>
          <w:szCs w:val="22"/>
        </w:rPr>
        <w:t xml:space="preserve"> järgi</w:t>
      </w:r>
      <w:r w:rsidR="003E6DBD" w:rsidRPr="003E6DBD">
        <w:rPr>
          <w:rFonts w:ascii="Arial" w:hAnsi="Arial" w:cs="Arial"/>
          <w:sz w:val="22"/>
          <w:szCs w:val="22"/>
        </w:rPr>
        <w:t>d</w:t>
      </w:r>
      <w:r w:rsidRPr="003E6DBD">
        <w:rPr>
          <w:rFonts w:ascii="Arial" w:hAnsi="Arial" w:cs="Arial"/>
          <w:sz w:val="22"/>
          <w:szCs w:val="22"/>
        </w:rPr>
        <w:t>a kõige ajakohasemat avaldatud versiooni sellest privaatsuspoliitikast.</w:t>
      </w:r>
      <w:r w:rsidRPr="00F16104">
        <w:rPr>
          <w:rFonts w:ascii="Arial" w:hAnsi="Arial" w:cs="Arial"/>
          <w:sz w:val="22"/>
          <w:szCs w:val="22"/>
        </w:rPr>
        <w:t xml:space="preserve"> </w:t>
      </w:r>
    </w:p>
    <w:p w:rsidR="001A162C" w:rsidRPr="00F16104" w:rsidRDefault="001A162C" w:rsidP="00DA1590">
      <w:pPr>
        <w:pStyle w:val="Default"/>
        <w:jc w:val="both"/>
        <w:rPr>
          <w:rFonts w:ascii="Arial" w:hAnsi="Arial" w:cs="Arial"/>
          <w:sz w:val="22"/>
          <w:szCs w:val="22"/>
        </w:rPr>
      </w:pPr>
    </w:p>
    <w:p w:rsidR="00DE5AC9" w:rsidRPr="00F16104" w:rsidRDefault="00DE5AC9"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b/>
          <w:color w:val="C0175D"/>
          <w:sz w:val="22"/>
          <w:szCs w:val="22"/>
        </w:rPr>
      </w:pPr>
      <w:r w:rsidRPr="00F16104">
        <w:rPr>
          <w:rFonts w:ascii="Arial" w:hAnsi="Arial" w:cs="Arial"/>
          <w:b/>
          <w:color w:val="C0175D"/>
          <w:sz w:val="22"/>
          <w:szCs w:val="22"/>
        </w:rPr>
        <w:t>1</w:t>
      </w:r>
      <w:r w:rsidR="003E6DBD">
        <w:rPr>
          <w:rFonts w:ascii="Arial" w:hAnsi="Arial" w:cs="Arial"/>
          <w:b/>
          <w:color w:val="C0175D"/>
          <w:sz w:val="22"/>
          <w:szCs w:val="22"/>
        </w:rPr>
        <w:t>0</w:t>
      </w:r>
      <w:r w:rsidRPr="00F16104">
        <w:rPr>
          <w:rFonts w:ascii="Arial" w:hAnsi="Arial" w:cs="Arial"/>
          <w:b/>
          <w:color w:val="C0175D"/>
          <w:sz w:val="22"/>
          <w:szCs w:val="22"/>
        </w:rPr>
        <w:t xml:space="preserve">. </w:t>
      </w:r>
      <w:r w:rsidRPr="00F16104">
        <w:rPr>
          <w:rFonts w:ascii="Arial" w:hAnsi="Arial" w:cs="Arial"/>
          <w:b/>
          <w:bCs/>
          <w:color w:val="C0175D"/>
          <w:sz w:val="22"/>
          <w:szCs w:val="22"/>
        </w:rPr>
        <w:t xml:space="preserve">SEOTUD </w:t>
      </w:r>
      <w:r w:rsidR="003E6DBD">
        <w:rPr>
          <w:rFonts w:ascii="Arial" w:hAnsi="Arial" w:cs="Arial"/>
          <w:b/>
          <w:bCs/>
          <w:color w:val="C0175D"/>
          <w:sz w:val="22"/>
          <w:szCs w:val="22"/>
        </w:rPr>
        <w:t>REEGLID</w:t>
      </w:r>
      <w:r w:rsidRPr="00F16104">
        <w:rPr>
          <w:rFonts w:ascii="Arial" w:hAnsi="Arial" w:cs="Arial"/>
          <w:b/>
          <w:bCs/>
          <w:color w:val="C0175D"/>
          <w:sz w:val="22"/>
          <w:szCs w:val="22"/>
        </w:rPr>
        <w:t xml:space="preserve"> </w:t>
      </w:r>
      <w:r w:rsidR="002C43EE" w:rsidRPr="00F16104">
        <w:rPr>
          <w:rFonts w:ascii="Arial" w:hAnsi="Arial" w:cs="Arial"/>
          <w:b/>
          <w:bCs/>
          <w:color w:val="C0175D"/>
          <w:sz w:val="22"/>
          <w:szCs w:val="22"/>
        </w:rPr>
        <w:t>JA PROTSEDUURID</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 xml:space="preserve">Seda </w:t>
      </w:r>
      <w:r w:rsidR="003E6DBD">
        <w:rPr>
          <w:rFonts w:ascii="Arial" w:hAnsi="Arial" w:cs="Arial"/>
          <w:sz w:val="22"/>
          <w:szCs w:val="22"/>
        </w:rPr>
        <w:t>privaatsus</w:t>
      </w:r>
      <w:r w:rsidRPr="00F16104">
        <w:rPr>
          <w:rFonts w:ascii="Arial" w:hAnsi="Arial" w:cs="Arial"/>
          <w:sz w:val="22"/>
          <w:szCs w:val="22"/>
        </w:rPr>
        <w:t xml:space="preserve">poliitikat tuleb lugeda koos järgmiste </w:t>
      </w:r>
      <w:r w:rsidR="003E6DBD">
        <w:rPr>
          <w:rFonts w:ascii="Arial" w:hAnsi="Arial" w:cs="Arial"/>
          <w:sz w:val="22"/>
          <w:szCs w:val="22"/>
        </w:rPr>
        <w:t>reeglite</w:t>
      </w:r>
      <w:r w:rsidRPr="00F16104">
        <w:rPr>
          <w:rFonts w:ascii="Arial" w:hAnsi="Arial" w:cs="Arial"/>
          <w:sz w:val="22"/>
          <w:szCs w:val="22"/>
        </w:rPr>
        <w:t xml:space="preserve"> ja protseduuridega</w:t>
      </w:r>
      <w:r w:rsidR="00DE5AC9" w:rsidRPr="00F16104">
        <w:rPr>
          <w:rFonts w:ascii="Arial" w:hAnsi="Arial" w:cs="Arial"/>
          <w:sz w:val="22"/>
          <w:szCs w:val="22"/>
        </w:rPr>
        <w:t>:</w:t>
      </w:r>
    </w:p>
    <w:p w:rsidR="00DE5AC9" w:rsidRPr="00F16104" w:rsidRDefault="00DE5AC9" w:rsidP="00DA1590">
      <w:pPr>
        <w:pStyle w:val="Default"/>
        <w:jc w:val="both"/>
        <w:rPr>
          <w:rFonts w:ascii="Arial" w:hAnsi="Arial" w:cs="Arial"/>
          <w:sz w:val="22"/>
          <w:szCs w:val="22"/>
        </w:rPr>
      </w:pPr>
    </w:p>
    <w:p w:rsidR="003E6DBD" w:rsidRPr="003D13C8" w:rsidRDefault="003E6DBD" w:rsidP="003E6DBD">
      <w:pPr>
        <w:pStyle w:val="Default"/>
        <w:numPr>
          <w:ilvl w:val="0"/>
          <w:numId w:val="7"/>
        </w:numPr>
        <w:jc w:val="both"/>
        <w:rPr>
          <w:rFonts w:ascii="Arial" w:hAnsi="Arial" w:cs="Arial"/>
          <w:color w:val="auto"/>
          <w:sz w:val="22"/>
          <w:szCs w:val="22"/>
        </w:rPr>
      </w:pPr>
      <w:r w:rsidRPr="003D13C8">
        <w:rPr>
          <w:rFonts w:ascii="Arial" w:hAnsi="Arial" w:cs="Arial"/>
          <w:color w:val="auto"/>
          <w:sz w:val="22"/>
          <w:szCs w:val="22"/>
        </w:rPr>
        <w:t>Isikuandmetega seotud rikkumistele reageerimise protseduur</w:t>
      </w:r>
    </w:p>
    <w:p w:rsidR="003E6DBD" w:rsidRDefault="003E6DBD" w:rsidP="003E6DBD">
      <w:pPr>
        <w:pStyle w:val="Default"/>
        <w:numPr>
          <w:ilvl w:val="0"/>
          <w:numId w:val="7"/>
        </w:numPr>
        <w:jc w:val="both"/>
        <w:rPr>
          <w:rFonts w:ascii="Arial" w:hAnsi="Arial" w:cs="Arial"/>
          <w:color w:val="auto"/>
          <w:sz w:val="22"/>
          <w:szCs w:val="22"/>
        </w:rPr>
      </w:pPr>
      <w:r w:rsidRPr="00B5254C">
        <w:rPr>
          <w:rFonts w:ascii="Arial" w:hAnsi="Arial" w:cs="Arial"/>
          <w:color w:val="auto"/>
          <w:sz w:val="22"/>
          <w:szCs w:val="22"/>
        </w:rPr>
        <w:t>Andme</w:t>
      </w:r>
      <w:r>
        <w:rPr>
          <w:rFonts w:ascii="Arial" w:hAnsi="Arial" w:cs="Arial"/>
          <w:color w:val="auto"/>
          <w:sz w:val="22"/>
          <w:szCs w:val="22"/>
        </w:rPr>
        <w:t>kaitse standard</w:t>
      </w:r>
      <w:r w:rsidRPr="00B5254C">
        <w:rPr>
          <w:rFonts w:ascii="Arial" w:hAnsi="Arial" w:cs="Arial"/>
          <w:color w:val="auto"/>
          <w:sz w:val="22"/>
          <w:szCs w:val="22"/>
        </w:rPr>
        <w:t xml:space="preserve">klauslid </w:t>
      </w:r>
      <w:r>
        <w:rPr>
          <w:rFonts w:ascii="Arial" w:hAnsi="Arial" w:cs="Arial"/>
          <w:color w:val="auto"/>
          <w:sz w:val="22"/>
          <w:szCs w:val="22"/>
        </w:rPr>
        <w:t>andmetöötluslepingutesse</w:t>
      </w:r>
    </w:p>
    <w:p w:rsidR="003E6DBD" w:rsidRDefault="003E6DBD" w:rsidP="003E6DBD">
      <w:pPr>
        <w:pStyle w:val="Default"/>
        <w:numPr>
          <w:ilvl w:val="0"/>
          <w:numId w:val="7"/>
        </w:numPr>
        <w:jc w:val="both"/>
        <w:rPr>
          <w:rFonts w:ascii="Arial" w:hAnsi="Arial" w:cs="Arial"/>
          <w:color w:val="auto"/>
          <w:sz w:val="22"/>
          <w:szCs w:val="22"/>
        </w:rPr>
      </w:pPr>
      <w:r>
        <w:rPr>
          <w:rFonts w:ascii="Arial" w:hAnsi="Arial" w:cs="Arial"/>
          <w:color w:val="auto"/>
          <w:sz w:val="22"/>
          <w:szCs w:val="22"/>
        </w:rPr>
        <w:t>Andmesubjekti</w:t>
      </w:r>
      <w:r w:rsidRPr="004A33B6">
        <w:rPr>
          <w:rFonts w:ascii="Arial" w:hAnsi="Arial" w:cs="Arial"/>
          <w:color w:val="auto"/>
          <w:sz w:val="22"/>
          <w:szCs w:val="22"/>
        </w:rPr>
        <w:t xml:space="preserve"> õiguste</w:t>
      </w:r>
      <w:r>
        <w:rPr>
          <w:rFonts w:ascii="Arial" w:hAnsi="Arial" w:cs="Arial"/>
          <w:color w:val="auto"/>
          <w:sz w:val="22"/>
          <w:szCs w:val="22"/>
        </w:rPr>
        <w:t xml:space="preserve"> ja taotluste</w:t>
      </w:r>
      <w:r w:rsidRPr="004A33B6">
        <w:rPr>
          <w:rFonts w:ascii="Arial" w:hAnsi="Arial" w:cs="Arial"/>
          <w:color w:val="auto"/>
          <w:sz w:val="22"/>
          <w:szCs w:val="22"/>
        </w:rPr>
        <w:t xml:space="preserve"> protseduur</w:t>
      </w:r>
    </w:p>
    <w:p w:rsidR="003E6DBD" w:rsidRDefault="003E6DBD" w:rsidP="003E6DBD">
      <w:pPr>
        <w:pStyle w:val="Default"/>
        <w:numPr>
          <w:ilvl w:val="0"/>
          <w:numId w:val="7"/>
        </w:numPr>
        <w:jc w:val="both"/>
        <w:rPr>
          <w:rFonts w:ascii="Arial" w:hAnsi="Arial" w:cs="Arial"/>
          <w:color w:val="auto"/>
          <w:sz w:val="22"/>
          <w:szCs w:val="22"/>
        </w:rPr>
      </w:pPr>
      <w:r>
        <w:rPr>
          <w:rFonts w:ascii="Arial" w:hAnsi="Arial" w:cs="Arial"/>
          <w:color w:val="auto"/>
          <w:sz w:val="22"/>
          <w:szCs w:val="22"/>
        </w:rPr>
        <w:t>Privaatsusteade (töötajatele, klientidele)</w:t>
      </w:r>
    </w:p>
    <w:p w:rsidR="00DA1590" w:rsidRDefault="00D50C3A" w:rsidP="003E6DBD">
      <w:pPr>
        <w:pStyle w:val="Default"/>
        <w:numPr>
          <w:ilvl w:val="0"/>
          <w:numId w:val="7"/>
        </w:numPr>
        <w:jc w:val="both"/>
        <w:rPr>
          <w:rFonts w:ascii="Arial" w:hAnsi="Arial" w:cs="Arial"/>
          <w:color w:val="auto"/>
          <w:sz w:val="22"/>
          <w:szCs w:val="22"/>
        </w:rPr>
      </w:pPr>
      <w:r>
        <w:rPr>
          <w:rFonts w:ascii="Arial" w:hAnsi="Arial" w:cs="Arial"/>
          <w:color w:val="auto"/>
          <w:sz w:val="22"/>
          <w:szCs w:val="22"/>
        </w:rPr>
        <w:t>Isikuandmete</w:t>
      </w:r>
      <w:r w:rsidR="003E6DBD" w:rsidRPr="003E6DBD">
        <w:rPr>
          <w:rFonts w:ascii="Arial" w:hAnsi="Arial" w:cs="Arial"/>
          <w:color w:val="auto"/>
          <w:sz w:val="22"/>
          <w:szCs w:val="22"/>
        </w:rPr>
        <w:t xml:space="preserve"> register</w:t>
      </w:r>
    </w:p>
    <w:p w:rsidR="00220655" w:rsidRPr="00F16104" w:rsidRDefault="00220655" w:rsidP="00220655">
      <w:pPr>
        <w:pStyle w:val="Default"/>
        <w:numPr>
          <w:ilvl w:val="0"/>
          <w:numId w:val="7"/>
        </w:numPr>
        <w:jc w:val="both"/>
        <w:rPr>
          <w:rFonts w:ascii="Arial" w:hAnsi="Arial" w:cs="Arial"/>
          <w:sz w:val="22"/>
          <w:szCs w:val="22"/>
        </w:rPr>
      </w:pPr>
      <w:r w:rsidRPr="00F16104">
        <w:rPr>
          <w:rFonts w:ascii="Arial" w:hAnsi="Arial" w:cs="Arial"/>
          <w:sz w:val="22"/>
          <w:szCs w:val="22"/>
        </w:rPr>
        <w:t>[</w:t>
      </w:r>
      <w:r w:rsidRPr="00F16104">
        <w:rPr>
          <w:rFonts w:ascii="Arial" w:hAnsi="Arial" w:cs="Arial"/>
          <w:i/>
          <w:sz w:val="22"/>
          <w:szCs w:val="22"/>
          <w:highlight w:val="lightGray"/>
        </w:rPr>
        <w:t>täiendage</w:t>
      </w:r>
      <w:r>
        <w:rPr>
          <w:rFonts w:ascii="Arial" w:hAnsi="Arial" w:cs="Arial"/>
          <w:i/>
          <w:sz w:val="22"/>
          <w:szCs w:val="22"/>
          <w:highlight w:val="lightGray"/>
        </w:rPr>
        <w:t>, kui teil on olemas või töötate välja täiendavaid reegleid</w:t>
      </w:r>
      <w:r w:rsidRPr="00F16104">
        <w:rPr>
          <w:rFonts w:ascii="Arial" w:hAnsi="Arial" w:cs="Arial"/>
          <w:sz w:val="22"/>
          <w:szCs w:val="22"/>
        </w:rPr>
        <w:t>]</w:t>
      </w:r>
    </w:p>
    <w:p w:rsidR="00220655" w:rsidRDefault="00220655" w:rsidP="00220655">
      <w:pPr>
        <w:pStyle w:val="Default"/>
        <w:ind w:left="644"/>
        <w:jc w:val="both"/>
        <w:rPr>
          <w:rFonts w:ascii="Arial" w:hAnsi="Arial" w:cs="Arial"/>
          <w:color w:val="auto"/>
          <w:sz w:val="22"/>
          <w:szCs w:val="22"/>
        </w:rPr>
      </w:pPr>
    </w:p>
    <w:p w:rsidR="00220655" w:rsidRPr="003E6DBD" w:rsidRDefault="00220655" w:rsidP="00220655">
      <w:pPr>
        <w:pStyle w:val="Default"/>
        <w:ind w:left="644"/>
        <w:jc w:val="both"/>
        <w:rPr>
          <w:rFonts w:ascii="Arial" w:hAnsi="Arial" w:cs="Arial"/>
          <w:color w:val="auto"/>
          <w:sz w:val="22"/>
          <w:szCs w:val="22"/>
        </w:rPr>
      </w:pPr>
    </w:p>
    <w:p w:rsidR="00DA1590" w:rsidRPr="00F16104" w:rsidRDefault="00DA1590" w:rsidP="00DA1590">
      <w:pPr>
        <w:pStyle w:val="Default"/>
        <w:jc w:val="both"/>
        <w:rPr>
          <w:rFonts w:ascii="Arial" w:hAnsi="Arial" w:cs="Arial"/>
          <w:sz w:val="22"/>
          <w:szCs w:val="22"/>
        </w:rPr>
      </w:pPr>
      <w:r w:rsidRPr="00F16104">
        <w:rPr>
          <w:rFonts w:ascii="Arial" w:hAnsi="Arial" w:cs="Arial"/>
          <w:sz w:val="22"/>
          <w:szCs w:val="22"/>
        </w:rPr>
        <w:t>Kuupäev: [</w:t>
      </w:r>
      <w:r w:rsidR="00DE5AC9" w:rsidRPr="00F16104">
        <w:rPr>
          <w:rFonts w:ascii="Arial" w:hAnsi="Arial" w:cs="Arial"/>
          <w:sz w:val="22"/>
          <w:szCs w:val="22"/>
        </w:rPr>
        <w:t>…</w:t>
      </w:r>
      <w:r w:rsidRPr="00F16104">
        <w:rPr>
          <w:rFonts w:ascii="Arial" w:hAnsi="Arial" w:cs="Arial"/>
          <w:sz w:val="22"/>
          <w:szCs w:val="22"/>
        </w:rPr>
        <w:t xml:space="preserve">] </w:t>
      </w:r>
    </w:p>
    <w:p w:rsidR="00DA1590" w:rsidRPr="00F16104" w:rsidRDefault="00DA1590" w:rsidP="00DA1590">
      <w:pPr>
        <w:pStyle w:val="Default"/>
        <w:jc w:val="both"/>
        <w:rPr>
          <w:rFonts w:ascii="Arial" w:hAnsi="Arial" w:cs="Arial"/>
          <w:sz w:val="22"/>
          <w:szCs w:val="22"/>
        </w:rPr>
      </w:pPr>
    </w:p>
    <w:p w:rsidR="00DA1590" w:rsidRPr="00F16104" w:rsidRDefault="00DA1590" w:rsidP="00DA1590">
      <w:pPr>
        <w:pStyle w:val="Default"/>
        <w:jc w:val="both"/>
        <w:rPr>
          <w:rFonts w:ascii="Arial" w:hAnsi="Arial" w:cs="Arial"/>
          <w:sz w:val="22"/>
          <w:szCs w:val="22"/>
        </w:rPr>
      </w:pPr>
    </w:p>
    <w:p w:rsidR="00795802" w:rsidRPr="00F16104" w:rsidRDefault="00795802" w:rsidP="00DA1590">
      <w:pPr>
        <w:jc w:val="both"/>
        <w:rPr>
          <w:rFonts w:ascii="Arial" w:hAnsi="Arial" w:cs="Arial"/>
        </w:rPr>
      </w:pPr>
    </w:p>
    <w:sectPr w:rsidR="00795802" w:rsidRPr="00F16104" w:rsidSect="008432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B68" w:rsidRDefault="002A2B68" w:rsidP="002C43EE">
      <w:pPr>
        <w:spacing w:after="0" w:line="240" w:lineRule="auto"/>
      </w:pPr>
      <w:r>
        <w:separator/>
      </w:r>
    </w:p>
  </w:endnote>
  <w:endnote w:type="continuationSeparator" w:id="0">
    <w:p w:rsidR="002A2B68" w:rsidRDefault="002A2B68" w:rsidP="002C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EB" w:rsidRDefault="0084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755842"/>
      <w:docPartObj>
        <w:docPartGallery w:val="Page Numbers (Bottom of Page)"/>
        <w:docPartUnique/>
      </w:docPartObj>
    </w:sdtPr>
    <w:sdtEndPr>
      <w:rPr>
        <w:rFonts w:ascii="Arial" w:hAnsi="Arial" w:cs="Arial"/>
        <w:sz w:val="20"/>
        <w:szCs w:val="20"/>
      </w:rPr>
    </w:sdtEndPr>
    <w:sdtContent>
      <w:bookmarkStart w:id="5" w:name="_GoBack" w:displacedByCustomXml="prev"/>
      <w:bookmarkEnd w:id="5" w:displacedByCustomXml="prev"/>
      <w:p w:rsidR="002A2B68" w:rsidRPr="00306704" w:rsidRDefault="002A2B68">
        <w:pPr>
          <w:pStyle w:val="Footer"/>
          <w:jc w:val="right"/>
          <w:rPr>
            <w:rFonts w:ascii="Arial" w:hAnsi="Arial" w:cs="Arial"/>
            <w:sz w:val="20"/>
            <w:szCs w:val="20"/>
          </w:rPr>
        </w:pPr>
        <w:r w:rsidRPr="00306704">
          <w:rPr>
            <w:rFonts w:ascii="Arial" w:hAnsi="Arial" w:cs="Arial"/>
            <w:sz w:val="20"/>
            <w:szCs w:val="20"/>
          </w:rPr>
          <w:fldChar w:fldCharType="begin"/>
        </w:r>
        <w:r w:rsidRPr="00306704">
          <w:rPr>
            <w:rFonts w:ascii="Arial" w:hAnsi="Arial" w:cs="Arial"/>
            <w:sz w:val="20"/>
            <w:szCs w:val="20"/>
          </w:rPr>
          <w:instrText>PAGE   \* MERGEFORMAT</w:instrText>
        </w:r>
        <w:r w:rsidRPr="00306704">
          <w:rPr>
            <w:rFonts w:ascii="Arial" w:hAnsi="Arial" w:cs="Arial"/>
            <w:sz w:val="20"/>
            <w:szCs w:val="20"/>
          </w:rPr>
          <w:fldChar w:fldCharType="separate"/>
        </w:r>
        <w:r w:rsidR="008432EB">
          <w:rPr>
            <w:rFonts w:ascii="Arial" w:hAnsi="Arial" w:cs="Arial"/>
            <w:noProof/>
            <w:sz w:val="20"/>
            <w:szCs w:val="20"/>
          </w:rPr>
          <w:t>1</w:t>
        </w:r>
        <w:r w:rsidRPr="00306704">
          <w:rPr>
            <w:rFonts w:ascii="Arial" w:hAnsi="Arial" w:cs="Arial"/>
            <w:sz w:val="20"/>
            <w:szCs w:val="20"/>
          </w:rPr>
          <w:fldChar w:fldCharType="end"/>
        </w:r>
      </w:p>
    </w:sdtContent>
  </w:sdt>
  <w:p w:rsidR="002A2B68" w:rsidRDefault="002A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EB" w:rsidRDefault="0084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B68" w:rsidRDefault="002A2B68" w:rsidP="002C43EE">
      <w:pPr>
        <w:spacing w:after="0" w:line="240" w:lineRule="auto"/>
      </w:pPr>
      <w:r>
        <w:separator/>
      </w:r>
    </w:p>
  </w:footnote>
  <w:footnote w:type="continuationSeparator" w:id="0">
    <w:p w:rsidR="002A2B68" w:rsidRDefault="002A2B68" w:rsidP="002C43EE">
      <w:pPr>
        <w:spacing w:after="0" w:line="240" w:lineRule="auto"/>
      </w:pPr>
      <w:r>
        <w:continuationSeparator/>
      </w:r>
    </w:p>
  </w:footnote>
  <w:footnote w:id="1">
    <w:p w:rsidR="002A2B68" w:rsidRDefault="002A2B68" w:rsidP="00DE6174">
      <w:pPr>
        <w:spacing w:after="0" w:line="240" w:lineRule="auto"/>
        <w:jc w:val="both"/>
        <w:rPr>
          <w:rFonts w:ascii="Arial" w:hAnsi="Arial" w:cs="Arial"/>
          <w:sz w:val="20"/>
          <w:szCs w:val="20"/>
        </w:rPr>
      </w:pPr>
      <w:r>
        <w:rPr>
          <w:rStyle w:val="FootnoteReference"/>
        </w:rPr>
        <w:footnoteRef/>
      </w:r>
      <w:r>
        <w:t xml:space="preserve"> </w:t>
      </w:r>
      <w:r w:rsidRPr="00DE6174">
        <w:rPr>
          <w:rFonts w:ascii="Arial" w:hAnsi="Arial" w:cs="Arial"/>
          <w:sz w:val="18"/>
          <w:szCs w:val="18"/>
        </w:rPr>
        <w:t>GDPR artik</w:t>
      </w:r>
      <w:r w:rsidR="00D0348F">
        <w:rPr>
          <w:rFonts w:ascii="Arial" w:hAnsi="Arial" w:cs="Arial"/>
          <w:sz w:val="18"/>
          <w:szCs w:val="18"/>
        </w:rPr>
        <w:t>lid</w:t>
      </w:r>
      <w:r w:rsidRPr="00DE6174">
        <w:rPr>
          <w:rFonts w:ascii="Arial" w:hAnsi="Arial" w:cs="Arial"/>
          <w:sz w:val="18"/>
          <w:szCs w:val="18"/>
        </w:rPr>
        <w:t xml:space="preserve"> 45</w:t>
      </w:r>
      <w:r w:rsidR="00D0348F">
        <w:rPr>
          <w:rFonts w:ascii="Arial" w:hAnsi="Arial" w:cs="Arial"/>
          <w:sz w:val="18"/>
          <w:szCs w:val="18"/>
        </w:rPr>
        <w:t>-49 sätestavad millal ja mis tingimustel on andmete edastamine lubatud. GDPRi artikkel 45</w:t>
      </w:r>
      <w:r w:rsidRPr="00DE6174">
        <w:rPr>
          <w:rFonts w:ascii="Arial" w:hAnsi="Arial" w:cs="Arial"/>
          <w:sz w:val="18"/>
          <w:szCs w:val="18"/>
        </w:rPr>
        <w:t xml:space="preserve"> kohaselt võib </w:t>
      </w:r>
      <w:r>
        <w:rPr>
          <w:rFonts w:ascii="Arial" w:hAnsi="Arial" w:cs="Arial"/>
          <w:sz w:val="18"/>
          <w:szCs w:val="18"/>
        </w:rPr>
        <w:t>isikuandmeid EList väljapoole</w:t>
      </w:r>
      <w:r w:rsidRPr="00DE6174">
        <w:rPr>
          <w:rFonts w:ascii="Arial" w:hAnsi="Arial" w:cs="Arial"/>
          <w:sz w:val="18"/>
          <w:szCs w:val="18"/>
        </w:rPr>
        <w:t xml:space="preserve"> edastada siis, kui </w:t>
      </w:r>
      <w:r>
        <w:rPr>
          <w:rFonts w:ascii="Arial" w:hAnsi="Arial" w:cs="Arial"/>
          <w:sz w:val="18"/>
          <w:szCs w:val="18"/>
        </w:rPr>
        <w:t xml:space="preserve">Euroopa </w:t>
      </w:r>
      <w:r w:rsidRPr="00DE6174">
        <w:rPr>
          <w:rFonts w:ascii="Arial" w:hAnsi="Arial" w:cs="Arial"/>
          <w:sz w:val="18"/>
          <w:szCs w:val="18"/>
        </w:rPr>
        <w:t xml:space="preserve">komisjon on teinud otsuse, et </w:t>
      </w:r>
      <w:r>
        <w:rPr>
          <w:rFonts w:ascii="Arial" w:hAnsi="Arial" w:cs="Arial"/>
          <w:sz w:val="18"/>
          <w:szCs w:val="18"/>
        </w:rPr>
        <w:t xml:space="preserve">selline </w:t>
      </w:r>
      <w:r w:rsidRPr="00DE6174">
        <w:rPr>
          <w:rFonts w:ascii="Arial" w:hAnsi="Arial" w:cs="Arial"/>
          <w:sz w:val="18"/>
          <w:szCs w:val="18"/>
        </w:rPr>
        <w:t>kolmas riik</w:t>
      </w:r>
      <w:r>
        <w:rPr>
          <w:rFonts w:ascii="Arial" w:hAnsi="Arial" w:cs="Arial"/>
          <w:sz w:val="18"/>
          <w:szCs w:val="18"/>
        </w:rPr>
        <w:t>, territoorium või rahvusvaheline organisatsioon</w:t>
      </w:r>
      <w:r w:rsidRPr="00DE6174">
        <w:rPr>
          <w:rFonts w:ascii="Arial" w:hAnsi="Arial" w:cs="Arial"/>
          <w:sz w:val="18"/>
          <w:szCs w:val="18"/>
        </w:rPr>
        <w:t xml:space="preserve"> tagab isikuandmete kaitse piisava taseme. Selliseks edastamiseks ei ole vaja eriluba</w:t>
      </w:r>
      <w:r>
        <w:rPr>
          <w:rFonts w:ascii="Arial" w:hAnsi="Arial" w:cs="Arial"/>
          <w:sz w:val="20"/>
          <w:szCs w:val="20"/>
        </w:rPr>
        <w:t xml:space="preserve">. Sellised </w:t>
      </w:r>
      <w:r w:rsidRPr="00DE6174">
        <w:rPr>
          <w:rFonts w:ascii="Arial" w:hAnsi="Arial" w:cs="Arial"/>
          <w:sz w:val="18"/>
          <w:szCs w:val="18"/>
        </w:rPr>
        <w:t>rii</w:t>
      </w:r>
      <w:r>
        <w:rPr>
          <w:rFonts w:ascii="Arial" w:hAnsi="Arial" w:cs="Arial"/>
          <w:sz w:val="18"/>
          <w:szCs w:val="18"/>
        </w:rPr>
        <w:t xml:space="preserve">gid, territooriumid või rahvusvahelised organisatsioonid avaldatakse </w:t>
      </w:r>
      <w:r w:rsidRPr="00DE6174">
        <w:rPr>
          <w:rFonts w:ascii="Arial" w:hAnsi="Arial" w:cs="Arial"/>
          <w:i/>
          <w:sz w:val="18"/>
          <w:szCs w:val="18"/>
        </w:rPr>
        <w:t>Euroopa Liidu Teatajas</w:t>
      </w:r>
      <w:r>
        <w:rPr>
          <w:rFonts w:ascii="Arial" w:hAnsi="Arial" w:cs="Arial"/>
          <w:sz w:val="18"/>
          <w:szCs w:val="18"/>
        </w:rPr>
        <w:t xml:space="preserve"> ja komisjoni veebilehel.</w:t>
      </w:r>
    </w:p>
    <w:p w:rsidR="002A2B68" w:rsidRDefault="002A2B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EB" w:rsidRDefault="0084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EB" w:rsidRDefault="00843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EB" w:rsidRDefault="00843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564"/>
    <w:multiLevelType w:val="hybridMultilevel"/>
    <w:tmpl w:val="526EB6AE"/>
    <w:lvl w:ilvl="0" w:tplc="E2EE85BA">
      <w:start w:val="1"/>
      <w:numFmt w:val="bullet"/>
      <w:lvlText w:val=""/>
      <w:lvlJc w:val="left"/>
      <w:pPr>
        <w:ind w:left="720" w:hanging="360"/>
      </w:pPr>
      <w:rPr>
        <w:rFonts w:ascii="Symbol" w:hAnsi="Symbol" w:hint="default"/>
        <w:color w:val="C017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B3D3E"/>
    <w:multiLevelType w:val="hybridMultilevel"/>
    <w:tmpl w:val="BD46A934"/>
    <w:lvl w:ilvl="0" w:tplc="A184BCB4">
      <w:start w:val="1"/>
      <w:numFmt w:val="bullet"/>
      <w:lvlText w:val=""/>
      <w:lvlJc w:val="left"/>
      <w:pPr>
        <w:ind w:left="720" w:hanging="360"/>
      </w:pPr>
      <w:rPr>
        <w:rFonts w:ascii="Symbol" w:eastAsia="Symbol" w:hAnsi="Symbol" w:hint="default"/>
        <w:color w:val="C0175D"/>
        <w:w w:val="100"/>
        <w:sz w:val="22"/>
        <w:szCs w:val="22"/>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07301C9"/>
    <w:multiLevelType w:val="hybridMultilevel"/>
    <w:tmpl w:val="6CA8E56A"/>
    <w:lvl w:ilvl="0" w:tplc="837CAF16">
      <w:numFmt w:val="bullet"/>
      <w:lvlText w:val="-"/>
      <w:lvlJc w:val="left"/>
      <w:pPr>
        <w:ind w:left="644" w:hanging="360"/>
      </w:pPr>
      <w:rPr>
        <w:rFonts w:ascii="Arial" w:eastAsiaTheme="minorHAnsi" w:hAnsi="Arial" w:cs="Aria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 w15:restartNumberingAfterBreak="0">
    <w:nsid w:val="21E46A9C"/>
    <w:multiLevelType w:val="multilevel"/>
    <w:tmpl w:val="7D4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42318"/>
    <w:multiLevelType w:val="hybridMultilevel"/>
    <w:tmpl w:val="F80A234E"/>
    <w:lvl w:ilvl="0" w:tplc="B5CCD508">
      <w:start w:val="1"/>
      <w:numFmt w:val="bullet"/>
      <w:lvlText w:val=""/>
      <w:lvlJc w:val="left"/>
      <w:pPr>
        <w:ind w:left="820" w:hanging="720"/>
      </w:pPr>
      <w:rPr>
        <w:rFonts w:ascii="Symbol" w:eastAsia="Symbol" w:hAnsi="Symbol" w:hint="default"/>
        <w:w w:val="100"/>
        <w:sz w:val="22"/>
        <w:szCs w:val="22"/>
      </w:rPr>
    </w:lvl>
    <w:lvl w:ilvl="1" w:tplc="3D5ECA42">
      <w:start w:val="1"/>
      <w:numFmt w:val="bullet"/>
      <w:lvlText w:val="-"/>
      <w:lvlJc w:val="left"/>
      <w:pPr>
        <w:ind w:left="1540" w:hanging="732"/>
      </w:pPr>
      <w:rPr>
        <w:rFonts w:ascii="Times New Roman" w:eastAsia="Times New Roman" w:hAnsi="Times New Roman" w:hint="default"/>
        <w:w w:val="100"/>
        <w:sz w:val="22"/>
        <w:szCs w:val="22"/>
      </w:rPr>
    </w:lvl>
    <w:lvl w:ilvl="2" w:tplc="FAEE3EE2">
      <w:start w:val="1"/>
      <w:numFmt w:val="bullet"/>
      <w:lvlText w:val="•"/>
      <w:lvlJc w:val="left"/>
      <w:pPr>
        <w:ind w:left="2396" w:hanging="732"/>
      </w:pPr>
      <w:rPr>
        <w:rFonts w:hint="default"/>
      </w:rPr>
    </w:lvl>
    <w:lvl w:ilvl="3" w:tplc="F7D07EDE">
      <w:start w:val="1"/>
      <w:numFmt w:val="bullet"/>
      <w:lvlText w:val="•"/>
      <w:lvlJc w:val="left"/>
      <w:pPr>
        <w:ind w:left="3252" w:hanging="732"/>
      </w:pPr>
      <w:rPr>
        <w:rFonts w:hint="default"/>
      </w:rPr>
    </w:lvl>
    <w:lvl w:ilvl="4" w:tplc="8F984CA8">
      <w:start w:val="1"/>
      <w:numFmt w:val="bullet"/>
      <w:lvlText w:val="•"/>
      <w:lvlJc w:val="left"/>
      <w:pPr>
        <w:ind w:left="4108" w:hanging="732"/>
      </w:pPr>
      <w:rPr>
        <w:rFonts w:hint="default"/>
      </w:rPr>
    </w:lvl>
    <w:lvl w:ilvl="5" w:tplc="3BD0EA4C">
      <w:start w:val="1"/>
      <w:numFmt w:val="bullet"/>
      <w:lvlText w:val="•"/>
      <w:lvlJc w:val="left"/>
      <w:pPr>
        <w:ind w:left="4965" w:hanging="732"/>
      </w:pPr>
      <w:rPr>
        <w:rFonts w:hint="default"/>
      </w:rPr>
    </w:lvl>
    <w:lvl w:ilvl="6" w:tplc="E6EED2AE">
      <w:start w:val="1"/>
      <w:numFmt w:val="bullet"/>
      <w:lvlText w:val="•"/>
      <w:lvlJc w:val="left"/>
      <w:pPr>
        <w:ind w:left="5821" w:hanging="732"/>
      </w:pPr>
      <w:rPr>
        <w:rFonts w:hint="default"/>
      </w:rPr>
    </w:lvl>
    <w:lvl w:ilvl="7" w:tplc="DE5622BA">
      <w:start w:val="1"/>
      <w:numFmt w:val="bullet"/>
      <w:lvlText w:val="•"/>
      <w:lvlJc w:val="left"/>
      <w:pPr>
        <w:ind w:left="6677" w:hanging="732"/>
      </w:pPr>
      <w:rPr>
        <w:rFonts w:hint="default"/>
      </w:rPr>
    </w:lvl>
    <w:lvl w:ilvl="8" w:tplc="7ABABC4E">
      <w:start w:val="1"/>
      <w:numFmt w:val="bullet"/>
      <w:lvlText w:val="•"/>
      <w:lvlJc w:val="left"/>
      <w:pPr>
        <w:ind w:left="7533" w:hanging="732"/>
      </w:pPr>
      <w:rPr>
        <w:rFonts w:hint="default"/>
      </w:rPr>
    </w:lvl>
  </w:abstractNum>
  <w:abstractNum w:abstractNumId="5" w15:restartNumberingAfterBreak="0">
    <w:nsid w:val="4A0E33E4"/>
    <w:multiLevelType w:val="hybridMultilevel"/>
    <w:tmpl w:val="B5563422"/>
    <w:lvl w:ilvl="0" w:tplc="705E48AE">
      <w:start w:val="1"/>
      <w:numFmt w:val="bullet"/>
      <w:lvlText w:val="-"/>
      <w:lvlJc w:val="left"/>
      <w:pPr>
        <w:ind w:left="786" w:hanging="360"/>
      </w:pPr>
      <w:rPr>
        <w:rFonts w:ascii="Arial" w:eastAsiaTheme="minorHAnsi" w:hAnsi="Arial" w:cs="Aria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6" w15:restartNumberingAfterBreak="0">
    <w:nsid w:val="5BF51482"/>
    <w:multiLevelType w:val="hybridMultilevel"/>
    <w:tmpl w:val="DDF46F58"/>
    <w:lvl w:ilvl="0" w:tplc="E2EE85BA">
      <w:start w:val="1"/>
      <w:numFmt w:val="bullet"/>
      <w:lvlText w:val=""/>
      <w:lvlJc w:val="left"/>
      <w:pPr>
        <w:ind w:left="720" w:hanging="360"/>
      </w:pPr>
      <w:rPr>
        <w:rFonts w:ascii="Symbol" w:hAnsi="Symbol" w:hint="default"/>
        <w:color w:val="C0175D"/>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90"/>
    <w:rsid w:val="0004664B"/>
    <w:rsid w:val="00064513"/>
    <w:rsid w:val="00074E7D"/>
    <w:rsid w:val="000A39BB"/>
    <w:rsid w:val="000A3A36"/>
    <w:rsid w:val="00102C9A"/>
    <w:rsid w:val="0013418B"/>
    <w:rsid w:val="00152A4C"/>
    <w:rsid w:val="00164FD3"/>
    <w:rsid w:val="001A162C"/>
    <w:rsid w:val="00206FAB"/>
    <w:rsid w:val="00217D8A"/>
    <w:rsid w:val="00220655"/>
    <w:rsid w:val="00232370"/>
    <w:rsid w:val="00245C01"/>
    <w:rsid w:val="002A2B68"/>
    <w:rsid w:val="002C43EE"/>
    <w:rsid w:val="0030132F"/>
    <w:rsid w:val="00306704"/>
    <w:rsid w:val="00323737"/>
    <w:rsid w:val="003E2E49"/>
    <w:rsid w:val="003E6DBD"/>
    <w:rsid w:val="00422DF6"/>
    <w:rsid w:val="00425274"/>
    <w:rsid w:val="004561D8"/>
    <w:rsid w:val="00472E6D"/>
    <w:rsid w:val="004B6EBE"/>
    <w:rsid w:val="004E0856"/>
    <w:rsid w:val="004E1D44"/>
    <w:rsid w:val="004E7B19"/>
    <w:rsid w:val="004F0404"/>
    <w:rsid w:val="004F3833"/>
    <w:rsid w:val="00563187"/>
    <w:rsid w:val="005C446A"/>
    <w:rsid w:val="005F0E1B"/>
    <w:rsid w:val="0069095C"/>
    <w:rsid w:val="006F7692"/>
    <w:rsid w:val="00707809"/>
    <w:rsid w:val="00721006"/>
    <w:rsid w:val="0078577C"/>
    <w:rsid w:val="00795802"/>
    <w:rsid w:val="00822804"/>
    <w:rsid w:val="008432EB"/>
    <w:rsid w:val="008979D5"/>
    <w:rsid w:val="008B01C3"/>
    <w:rsid w:val="008E6287"/>
    <w:rsid w:val="009403BB"/>
    <w:rsid w:val="009442D0"/>
    <w:rsid w:val="00953864"/>
    <w:rsid w:val="00956C10"/>
    <w:rsid w:val="009812B0"/>
    <w:rsid w:val="0098522F"/>
    <w:rsid w:val="009A73DB"/>
    <w:rsid w:val="009C30FD"/>
    <w:rsid w:val="009E215A"/>
    <w:rsid w:val="00A35278"/>
    <w:rsid w:val="00A671C2"/>
    <w:rsid w:val="00A70A44"/>
    <w:rsid w:val="00AB3518"/>
    <w:rsid w:val="00AF21D8"/>
    <w:rsid w:val="00B01EE8"/>
    <w:rsid w:val="00B523EE"/>
    <w:rsid w:val="00B90B81"/>
    <w:rsid w:val="00C33530"/>
    <w:rsid w:val="00D0348F"/>
    <w:rsid w:val="00D325D2"/>
    <w:rsid w:val="00D340F6"/>
    <w:rsid w:val="00D50C3A"/>
    <w:rsid w:val="00DA1590"/>
    <w:rsid w:val="00DE1FAD"/>
    <w:rsid w:val="00DE36F0"/>
    <w:rsid w:val="00DE5AC9"/>
    <w:rsid w:val="00DE6174"/>
    <w:rsid w:val="00DF628B"/>
    <w:rsid w:val="00E00161"/>
    <w:rsid w:val="00E05E24"/>
    <w:rsid w:val="00E562DB"/>
    <w:rsid w:val="00E82EDC"/>
    <w:rsid w:val="00EC23A8"/>
    <w:rsid w:val="00EC5CE1"/>
    <w:rsid w:val="00F161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E3287A-B239-4197-AFC7-E87E0EEC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590"/>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ListParagraph">
    <w:name w:val="List Paragraph"/>
    <w:basedOn w:val="Normal"/>
    <w:uiPriority w:val="1"/>
    <w:qFormat/>
    <w:rsid w:val="00B90B81"/>
    <w:pPr>
      <w:widowControl w:val="0"/>
      <w:spacing w:after="0" w:line="240" w:lineRule="auto"/>
    </w:pPr>
  </w:style>
  <w:style w:type="paragraph" w:styleId="Header">
    <w:name w:val="header"/>
    <w:basedOn w:val="Normal"/>
    <w:link w:val="HeaderChar"/>
    <w:uiPriority w:val="99"/>
    <w:unhideWhenUsed/>
    <w:rsid w:val="002C4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3EE"/>
  </w:style>
  <w:style w:type="paragraph" w:styleId="Footer">
    <w:name w:val="footer"/>
    <w:basedOn w:val="Normal"/>
    <w:link w:val="FooterChar"/>
    <w:uiPriority w:val="99"/>
    <w:unhideWhenUsed/>
    <w:rsid w:val="002C4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3EE"/>
  </w:style>
  <w:style w:type="paragraph" w:styleId="FootnoteText">
    <w:name w:val="footnote text"/>
    <w:basedOn w:val="Normal"/>
    <w:link w:val="FootnoteTextChar"/>
    <w:uiPriority w:val="99"/>
    <w:semiHidden/>
    <w:unhideWhenUsed/>
    <w:rsid w:val="00DE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74"/>
    <w:rPr>
      <w:sz w:val="20"/>
      <w:szCs w:val="20"/>
    </w:rPr>
  </w:style>
  <w:style w:type="character" w:styleId="FootnoteReference">
    <w:name w:val="footnote reference"/>
    <w:basedOn w:val="DefaultParagraphFont"/>
    <w:uiPriority w:val="99"/>
    <w:semiHidden/>
    <w:unhideWhenUsed/>
    <w:rsid w:val="00DE6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274A-33BC-429B-8652-805CFF80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9</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Darja Senjuta</cp:lastModifiedBy>
  <cp:revision>16</cp:revision>
  <dcterms:created xsi:type="dcterms:W3CDTF">2018-01-16T10:15:00Z</dcterms:created>
  <dcterms:modified xsi:type="dcterms:W3CDTF">2018-02-22T08:26:00Z</dcterms:modified>
</cp:coreProperties>
</file>