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9AC866" w14:textId="31F22EE8" w:rsidR="001120CD" w:rsidRPr="00EF06A4" w:rsidRDefault="00077009" w:rsidP="00552369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t xml:space="preserve">HINDAMISSTANDARD TURISMIETTEVÕTTE TEENINDAJA SPETSIALISEERUMISEGA MAJUTUSTEENINDUSELE, </w:t>
      </w:r>
      <w:r w:rsidR="001120CD" w:rsidRPr="00EF06A4">
        <w:rPr>
          <w:rFonts w:asciiTheme="minorHAnsi" w:hAnsiTheme="minorHAnsi" w:cstheme="minorHAnsi"/>
          <w:b/>
          <w:color w:val="0070C0"/>
          <w:sz w:val="24"/>
          <w:szCs w:val="24"/>
        </w:rPr>
        <w:t>TASE 4</w:t>
      </w:r>
      <w:r w:rsidR="006A0377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(töömaailm)</w:t>
      </w:r>
    </w:p>
    <w:p w14:paraId="623AECC8" w14:textId="77777777" w:rsidR="001120CD" w:rsidRPr="00EF06A4" w:rsidRDefault="001120CD" w:rsidP="0055236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06A4">
        <w:rPr>
          <w:rFonts w:asciiTheme="minorHAnsi" w:hAnsiTheme="minorHAnsi" w:cstheme="minorHAnsi"/>
          <w:b/>
          <w:bCs/>
          <w:sz w:val="24"/>
          <w:szCs w:val="24"/>
        </w:rPr>
        <w:t xml:space="preserve">Kutsestandardi nimetus: </w:t>
      </w:r>
      <w:r w:rsidR="00077009">
        <w:rPr>
          <w:rFonts w:asciiTheme="minorHAnsi" w:hAnsiTheme="minorHAnsi" w:cstheme="minorHAnsi"/>
          <w:b/>
          <w:bCs/>
          <w:sz w:val="24"/>
          <w:szCs w:val="24"/>
        </w:rPr>
        <w:t>turismiettevõtte teenindaja</w:t>
      </w:r>
      <w:r w:rsidRPr="00EF06A4">
        <w:rPr>
          <w:rFonts w:asciiTheme="minorHAnsi" w:hAnsiTheme="minorHAnsi" w:cstheme="minorHAnsi"/>
          <w:b/>
          <w:bCs/>
          <w:sz w:val="24"/>
          <w:szCs w:val="24"/>
        </w:rPr>
        <w:t>, tase 4</w:t>
      </w:r>
    </w:p>
    <w:p w14:paraId="672A6659" w14:textId="77777777" w:rsidR="001120CD" w:rsidRPr="00EF06A4" w:rsidRDefault="001120CD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E67064" w14:textId="77777777" w:rsidR="001120CD" w:rsidRPr="00EF06A4" w:rsidRDefault="001120CD" w:rsidP="00552369">
      <w:pPr>
        <w:spacing w:after="0" w:line="240" w:lineRule="auto"/>
        <w:jc w:val="both"/>
        <w:rPr>
          <w:rFonts w:asciiTheme="minorHAnsi" w:hAnsiTheme="minorHAnsi" w:cstheme="minorHAnsi"/>
          <w:b/>
          <w:color w:val="4F81BD"/>
          <w:sz w:val="24"/>
          <w:szCs w:val="24"/>
        </w:rPr>
      </w:pPr>
      <w:r w:rsidRPr="00EF06A4">
        <w:rPr>
          <w:rFonts w:asciiTheme="minorHAnsi" w:hAnsiTheme="minorHAnsi" w:cstheme="minorHAnsi"/>
          <w:b/>
          <w:color w:val="4F81BD"/>
          <w:sz w:val="24"/>
          <w:szCs w:val="24"/>
        </w:rPr>
        <w:t>Sisukord:</w:t>
      </w:r>
    </w:p>
    <w:p w14:paraId="65995341" w14:textId="561D0C6C" w:rsidR="001120CD" w:rsidRPr="00EF06A4" w:rsidRDefault="001120CD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1. Üldine informatsioon</w:t>
      </w:r>
      <w:r w:rsidR="00422050">
        <w:rPr>
          <w:rFonts w:asciiTheme="minorHAnsi" w:hAnsiTheme="minorHAnsi" w:cstheme="minorHAnsi"/>
          <w:sz w:val="24"/>
          <w:szCs w:val="24"/>
        </w:rPr>
        <w:t>.</w:t>
      </w:r>
    </w:p>
    <w:p w14:paraId="0D5DB4CE" w14:textId="33726C31" w:rsidR="001120CD" w:rsidRPr="00EF06A4" w:rsidRDefault="001120CD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2. Hindamiskriteeriumid</w:t>
      </w:r>
      <w:r w:rsidR="00422050">
        <w:rPr>
          <w:rFonts w:asciiTheme="minorHAnsi" w:hAnsiTheme="minorHAnsi" w:cstheme="minorHAnsi"/>
          <w:sz w:val="24"/>
          <w:szCs w:val="24"/>
        </w:rPr>
        <w:t>.</w:t>
      </w:r>
    </w:p>
    <w:p w14:paraId="78CED99F" w14:textId="283C906A" w:rsidR="001120CD" w:rsidRPr="00EF06A4" w:rsidRDefault="001120CD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3. Hindamismeetodid ja nende kirjeldus</w:t>
      </w:r>
      <w:r w:rsidR="00422050">
        <w:rPr>
          <w:rFonts w:asciiTheme="minorHAnsi" w:hAnsiTheme="minorHAnsi" w:cstheme="minorHAnsi"/>
          <w:sz w:val="24"/>
          <w:szCs w:val="24"/>
        </w:rPr>
        <w:t>.</w:t>
      </w:r>
    </w:p>
    <w:p w14:paraId="549543A4" w14:textId="65212FCF" w:rsidR="001120CD" w:rsidRPr="00EF06A4" w:rsidRDefault="001120CD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4. Hindamis</w:t>
      </w:r>
      <w:r w:rsidR="004523D3">
        <w:rPr>
          <w:rFonts w:asciiTheme="minorHAnsi" w:hAnsiTheme="minorHAnsi" w:cstheme="minorHAnsi"/>
          <w:sz w:val="24"/>
          <w:szCs w:val="24"/>
        </w:rPr>
        <w:t>e korraldus ja hindamis</w:t>
      </w:r>
      <w:r w:rsidRPr="00EF06A4">
        <w:rPr>
          <w:rFonts w:asciiTheme="minorHAnsi" w:hAnsiTheme="minorHAnsi" w:cstheme="minorHAnsi"/>
          <w:sz w:val="24"/>
          <w:szCs w:val="24"/>
        </w:rPr>
        <w:t>ülesanded</w:t>
      </w:r>
      <w:r w:rsidR="00422050">
        <w:rPr>
          <w:rFonts w:asciiTheme="minorHAnsi" w:hAnsiTheme="minorHAnsi" w:cstheme="minorHAnsi"/>
          <w:sz w:val="24"/>
          <w:szCs w:val="24"/>
        </w:rPr>
        <w:t>.</w:t>
      </w:r>
    </w:p>
    <w:p w14:paraId="2A8ABD49" w14:textId="77C7798C" w:rsidR="001120CD" w:rsidRPr="00EF06A4" w:rsidRDefault="004523D3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1120CD" w:rsidRPr="00EF06A4">
        <w:rPr>
          <w:rFonts w:asciiTheme="minorHAnsi" w:hAnsiTheme="minorHAnsi" w:cstheme="minorHAnsi"/>
          <w:sz w:val="24"/>
          <w:szCs w:val="24"/>
        </w:rPr>
        <w:t>. Hindamisjuhend hindajale</w:t>
      </w:r>
      <w:r w:rsidR="00422050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14:paraId="725C9776" w14:textId="18548ADF" w:rsidR="001120CD" w:rsidRDefault="004523D3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1120CD" w:rsidRPr="00EF06A4">
        <w:rPr>
          <w:rFonts w:asciiTheme="minorHAnsi" w:hAnsiTheme="minorHAnsi" w:cstheme="minorHAnsi"/>
          <w:sz w:val="24"/>
          <w:szCs w:val="24"/>
        </w:rPr>
        <w:t>. Vormid hindajale</w:t>
      </w:r>
      <w:r w:rsidR="00422050">
        <w:rPr>
          <w:rFonts w:asciiTheme="minorHAnsi" w:hAnsiTheme="minorHAnsi" w:cstheme="minorHAnsi"/>
          <w:sz w:val="24"/>
          <w:szCs w:val="24"/>
        </w:rPr>
        <w:t>.</w:t>
      </w:r>
    </w:p>
    <w:p w14:paraId="2A64FD4A" w14:textId="4DCD6AA0" w:rsidR="00B87D23" w:rsidRPr="00EF06A4" w:rsidRDefault="004523D3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B87D23" w:rsidRPr="00B87D23">
        <w:rPr>
          <w:rFonts w:asciiTheme="minorHAnsi" w:hAnsiTheme="minorHAnsi" w:cstheme="minorHAnsi"/>
          <w:sz w:val="24"/>
          <w:szCs w:val="24"/>
        </w:rPr>
        <w:t xml:space="preserve">. </w:t>
      </w:r>
      <w:r w:rsidR="00B87D23">
        <w:rPr>
          <w:rFonts w:asciiTheme="minorHAnsi" w:hAnsiTheme="minorHAnsi" w:cstheme="minorHAnsi"/>
          <w:sz w:val="24"/>
          <w:szCs w:val="24"/>
        </w:rPr>
        <w:t>Töömaailma</w:t>
      </w:r>
      <w:r w:rsidR="00B87D23" w:rsidRPr="00B87D23">
        <w:rPr>
          <w:rFonts w:asciiTheme="minorHAnsi" w:hAnsiTheme="minorHAnsi" w:cstheme="minorHAnsi"/>
          <w:sz w:val="24"/>
          <w:szCs w:val="24"/>
        </w:rPr>
        <w:t xml:space="preserve"> kutseeksami 2. etapi korraldus</w:t>
      </w:r>
    </w:p>
    <w:p w14:paraId="0A37501D" w14:textId="77777777" w:rsidR="001120CD" w:rsidRPr="00EF06A4" w:rsidRDefault="001120CD" w:rsidP="0055236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FF3CCDD" w14:textId="77777777" w:rsidR="001120CD" w:rsidRPr="00EF06A4" w:rsidRDefault="001120CD" w:rsidP="0055236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EF06A4">
        <w:rPr>
          <w:rFonts w:asciiTheme="minorHAnsi" w:hAnsiTheme="minorHAnsi" w:cstheme="minorHAnsi"/>
          <w:b/>
          <w:bCs/>
          <w:color w:val="0070C0"/>
          <w:sz w:val="24"/>
          <w:szCs w:val="24"/>
        </w:rPr>
        <w:t>1. Üldine informatsioon</w:t>
      </w:r>
    </w:p>
    <w:p w14:paraId="3B3ED469" w14:textId="6317EDD5" w:rsidR="001120CD" w:rsidRPr="00EF06A4" w:rsidRDefault="001120CD" w:rsidP="00844BE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 xml:space="preserve">Hindamisstandard on koostatud </w:t>
      </w:r>
      <w:r w:rsidR="00077009">
        <w:rPr>
          <w:rFonts w:asciiTheme="minorHAnsi" w:hAnsiTheme="minorHAnsi" w:cstheme="minorHAnsi"/>
          <w:b/>
          <w:sz w:val="24"/>
          <w:szCs w:val="24"/>
        </w:rPr>
        <w:t>turismiettevõtte teenindaja majutusteeninduse spetsi</w:t>
      </w:r>
      <w:r w:rsidR="001A319E">
        <w:rPr>
          <w:rFonts w:asciiTheme="minorHAnsi" w:hAnsiTheme="minorHAnsi" w:cstheme="minorHAnsi"/>
          <w:b/>
          <w:sz w:val="24"/>
          <w:szCs w:val="24"/>
        </w:rPr>
        <w:t>a</w:t>
      </w:r>
      <w:r w:rsidR="00077009">
        <w:rPr>
          <w:rFonts w:asciiTheme="minorHAnsi" w:hAnsiTheme="minorHAnsi" w:cstheme="minorHAnsi"/>
          <w:b/>
          <w:sz w:val="24"/>
          <w:szCs w:val="24"/>
        </w:rPr>
        <w:t>liseerumise</w:t>
      </w:r>
      <w:r w:rsidRPr="00EF06A4">
        <w:rPr>
          <w:rFonts w:asciiTheme="minorHAnsi" w:hAnsiTheme="minorHAnsi" w:cstheme="minorHAnsi"/>
          <w:b/>
          <w:sz w:val="24"/>
          <w:szCs w:val="24"/>
        </w:rPr>
        <w:t>, tase 4</w:t>
      </w:r>
      <w:r w:rsidRPr="00EF06A4">
        <w:rPr>
          <w:rFonts w:asciiTheme="minorHAnsi" w:hAnsiTheme="minorHAnsi" w:cstheme="minorHAnsi"/>
          <w:sz w:val="24"/>
          <w:szCs w:val="24"/>
        </w:rPr>
        <w:t xml:space="preserve"> </w:t>
      </w:r>
      <w:r w:rsidRPr="00EF06A4">
        <w:rPr>
          <w:rFonts w:asciiTheme="minorHAnsi" w:hAnsiTheme="minorHAnsi" w:cstheme="minorHAnsi"/>
          <w:b/>
          <w:bCs/>
          <w:sz w:val="24"/>
          <w:szCs w:val="24"/>
        </w:rPr>
        <w:t>kutse taotlejate</w:t>
      </w:r>
      <w:r w:rsidRPr="00EF06A4">
        <w:rPr>
          <w:rFonts w:asciiTheme="minorHAnsi" w:hAnsiTheme="minorHAnsi" w:cstheme="minorHAnsi"/>
          <w:sz w:val="24"/>
          <w:szCs w:val="24"/>
        </w:rPr>
        <w:t xml:space="preserve"> hindamiseks</w:t>
      </w:r>
      <w:r w:rsidR="004523D3">
        <w:rPr>
          <w:rFonts w:asciiTheme="minorHAnsi" w:hAnsiTheme="minorHAnsi" w:cstheme="minorHAnsi"/>
          <w:sz w:val="24"/>
          <w:szCs w:val="24"/>
        </w:rPr>
        <w:t xml:space="preserve"> töömaailma esindajatele</w:t>
      </w:r>
      <w:r w:rsidRPr="00EF06A4">
        <w:rPr>
          <w:rFonts w:asciiTheme="minorHAnsi" w:hAnsiTheme="minorHAnsi" w:cstheme="minorHAnsi"/>
          <w:sz w:val="24"/>
          <w:szCs w:val="24"/>
        </w:rPr>
        <w:t>.</w:t>
      </w:r>
    </w:p>
    <w:p w14:paraId="5DAB6C7B" w14:textId="77777777" w:rsidR="001120CD" w:rsidRPr="00EF06A4" w:rsidRDefault="001120CD" w:rsidP="00844BE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1D40CB" w14:textId="7897F13D" w:rsidR="001120CD" w:rsidRDefault="001120CD" w:rsidP="00844BE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Taotleja kompetentside h</w:t>
      </w:r>
      <w:r w:rsidR="006F66C9">
        <w:rPr>
          <w:rFonts w:asciiTheme="minorHAnsi" w:hAnsiTheme="minorHAnsi" w:cstheme="minorHAnsi"/>
          <w:sz w:val="24"/>
          <w:szCs w:val="24"/>
        </w:rPr>
        <w:t>indamine jaguneb kaheks etapiks.</w:t>
      </w:r>
    </w:p>
    <w:p w14:paraId="0995CD4D" w14:textId="77777777" w:rsidR="0066294C" w:rsidRDefault="0066294C" w:rsidP="00844BE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0E9FE7" w14:textId="26921038" w:rsidR="0066294C" w:rsidRPr="00E36124" w:rsidRDefault="0003096D" w:rsidP="00844BE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Kutseeksami</w:t>
      </w:r>
      <w:r w:rsidR="0066294C" w:rsidRPr="00E361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50C6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66294C" w:rsidRPr="00E36124">
        <w:rPr>
          <w:rFonts w:asciiTheme="minorHAnsi" w:hAnsiTheme="minorHAnsi" w:cstheme="minorHAnsi"/>
          <w:b/>
          <w:sz w:val="24"/>
          <w:szCs w:val="24"/>
        </w:rPr>
        <w:t xml:space="preserve">etapp </w:t>
      </w:r>
    </w:p>
    <w:p w14:paraId="1F1C3A1B" w14:textId="77777777" w:rsidR="00422050" w:rsidRDefault="006A0377" w:rsidP="00844BE1">
      <w:pPr>
        <w:spacing w:after="0" w:line="240" w:lineRule="auto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 xml:space="preserve">Hindamise esimeses etapis koostab taotleja </w:t>
      </w:r>
      <w:r w:rsidR="009335DD" w:rsidRPr="00422050">
        <w:rPr>
          <w:rFonts w:asciiTheme="minorHAnsi" w:hAnsiTheme="minorHAnsi" w:cstheme="minorBidi"/>
          <w:b/>
          <w:bCs/>
          <w:sz w:val="24"/>
          <w:szCs w:val="24"/>
        </w:rPr>
        <w:t>portfoolio</w:t>
      </w:r>
      <w:r w:rsidR="008924F3" w:rsidRPr="00E36124">
        <w:rPr>
          <w:rFonts w:asciiTheme="minorHAnsi" w:hAnsiTheme="minorHAnsi" w:cstheme="minorBidi"/>
          <w:bCs/>
          <w:sz w:val="24"/>
          <w:szCs w:val="24"/>
        </w:rPr>
        <w:t>.</w:t>
      </w:r>
      <w:r w:rsidR="008924F3" w:rsidRPr="00E36124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</w:p>
    <w:p w14:paraId="18E24940" w14:textId="7CF64523" w:rsidR="001120CD" w:rsidRDefault="320BBFB5" w:rsidP="00844BE1">
      <w:p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20BBFB5">
        <w:rPr>
          <w:rFonts w:asciiTheme="minorHAnsi" w:hAnsiTheme="minorHAnsi" w:cstheme="minorBidi"/>
          <w:sz w:val="24"/>
          <w:szCs w:val="24"/>
        </w:rPr>
        <w:t xml:space="preserve">Hindamisülesannete sooritamine </w:t>
      </w:r>
      <w:r w:rsidR="004523D3">
        <w:rPr>
          <w:rFonts w:asciiTheme="minorHAnsi" w:hAnsiTheme="minorHAnsi" w:cstheme="minorBidi"/>
          <w:sz w:val="24"/>
          <w:szCs w:val="24"/>
        </w:rPr>
        <w:t>1.</w:t>
      </w:r>
      <w:r w:rsidRPr="320BBFB5">
        <w:rPr>
          <w:rFonts w:asciiTheme="minorHAnsi" w:hAnsiTheme="minorHAnsi" w:cstheme="minorBidi"/>
          <w:sz w:val="24"/>
          <w:szCs w:val="24"/>
        </w:rPr>
        <w:t xml:space="preserve"> etapis võimaldab taotlejal tõendada järgmisi kompetentse:</w:t>
      </w:r>
    </w:p>
    <w:p w14:paraId="70A08BF8" w14:textId="77777777" w:rsidR="00343712" w:rsidRPr="00B61732" w:rsidRDefault="00343712" w:rsidP="00343712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</w:t>
      </w:r>
      <w:r w:rsidRPr="00B61732">
        <w:rPr>
          <w:rFonts w:asciiTheme="minorHAnsi" w:hAnsiTheme="minorHAnsi" w:cstheme="minorBidi"/>
          <w:sz w:val="24"/>
          <w:szCs w:val="24"/>
        </w:rPr>
        <w:t>eenindamine ja mü</w:t>
      </w:r>
      <w:r>
        <w:rPr>
          <w:rFonts w:asciiTheme="minorHAnsi" w:hAnsiTheme="minorHAnsi" w:cstheme="minorBidi"/>
          <w:sz w:val="24"/>
          <w:szCs w:val="24"/>
        </w:rPr>
        <w:t>ük;</w:t>
      </w:r>
    </w:p>
    <w:p w14:paraId="5A268C86" w14:textId="77777777" w:rsidR="00343712" w:rsidRPr="00B61732" w:rsidRDefault="00343712" w:rsidP="00343712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s</w:t>
      </w:r>
      <w:r w:rsidRPr="00B61732">
        <w:rPr>
          <w:rFonts w:asciiTheme="minorHAnsi" w:hAnsiTheme="minorHAnsi" w:cstheme="minorBidi"/>
          <w:sz w:val="24"/>
          <w:szCs w:val="24"/>
        </w:rPr>
        <w:t>ündmuste ja v</w:t>
      </w:r>
      <w:r>
        <w:rPr>
          <w:rFonts w:asciiTheme="minorHAnsi" w:hAnsiTheme="minorHAnsi" w:cstheme="minorBidi"/>
          <w:sz w:val="24"/>
          <w:szCs w:val="24"/>
        </w:rPr>
        <w:t>aba aja tegevuste teenindamine;</w:t>
      </w:r>
    </w:p>
    <w:p w14:paraId="13E9CC05" w14:textId="77777777" w:rsidR="00343712" w:rsidRPr="00B61732" w:rsidRDefault="00343712" w:rsidP="00343712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toitlustusteenindus;</w:t>
      </w:r>
    </w:p>
    <w:p w14:paraId="0B449F68" w14:textId="77777777" w:rsidR="00343712" w:rsidRPr="006F66C9" w:rsidRDefault="00343712" w:rsidP="00343712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</w:t>
      </w:r>
      <w:r w:rsidRPr="00B61732">
        <w:rPr>
          <w:rFonts w:asciiTheme="minorHAnsi" w:hAnsiTheme="minorHAnsi" w:cstheme="minorBidi"/>
          <w:sz w:val="24"/>
          <w:szCs w:val="24"/>
        </w:rPr>
        <w:t>eeninduskeskkonna ko</w:t>
      </w:r>
      <w:r>
        <w:rPr>
          <w:rFonts w:asciiTheme="minorHAnsi" w:hAnsiTheme="minorHAnsi" w:cstheme="minorBidi"/>
          <w:sz w:val="24"/>
          <w:szCs w:val="24"/>
        </w:rPr>
        <w:t>rrashoid;</w:t>
      </w:r>
    </w:p>
    <w:p w14:paraId="62A4061C" w14:textId="77777777" w:rsidR="00343712" w:rsidRPr="006F66C9" w:rsidRDefault="00343712" w:rsidP="00343712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k</w:t>
      </w:r>
      <w:r w:rsidRPr="006F66C9">
        <w:rPr>
          <w:rFonts w:asciiTheme="minorHAnsi" w:hAnsiTheme="minorHAnsi" w:cstheme="minorBidi"/>
          <w:sz w:val="24"/>
          <w:szCs w:val="24"/>
        </w:rPr>
        <w:t xml:space="preserve">utset läbivad kompetentsid: </w:t>
      </w:r>
    </w:p>
    <w:p w14:paraId="498B5C41" w14:textId="77777777" w:rsidR="00343712" w:rsidRPr="006F66C9" w:rsidRDefault="00343712" w:rsidP="0034371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s</w:t>
      </w:r>
      <w:r w:rsidRPr="006F66C9">
        <w:rPr>
          <w:rFonts w:asciiTheme="minorHAnsi" w:hAnsiTheme="minorHAnsi" w:cstheme="minorBidi"/>
          <w:sz w:val="24"/>
          <w:szCs w:val="24"/>
        </w:rPr>
        <w:t>uhtlemisoskus</w:t>
      </w:r>
      <w:r>
        <w:rPr>
          <w:rFonts w:asciiTheme="minorHAnsi" w:hAnsiTheme="minorHAnsi" w:cstheme="minorBidi"/>
          <w:sz w:val="24"/>
          <w:szCs w:val="24"/>
        </w:rPr>
        <w:t>,</w:t>
      </w:r>
      <w:r w:rsidRPr="006F66C9">
        <w:rPr>
          <w:rFonts w:asciiTheme="minorHAnsi" w:hAnsiTheme="minorHAnsi" w:cstheme="minorBidi"/>
          <w:sz w:val="24"/>
          <w:szCs w:val="24"/>
        </w:rPr>
        <w:t xml:space="preserve"> </w:t>
      </w:r>
    </w:p>
    <w:p w14:paraId="025EFBAA" w14:textId="77777777" w:rsidR="00343712" w:rsidRPr="006F66C9" w:rsidRDefault="00343712" w:rsidP="0034371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a</w:t>
      </w:r>
      <w:r w:rsidRPr="006F66C9">
        <w:rPr>
          <w:rFonts w:asciiTheme="minorHAnsi" w:hAnsiTheme="minorHAnsi" w:cstheme="minorBidi"/>
          <w:sz w:val="24"/>
          <w:szCs w:val="24"/>
        </w:rPr>
        <w:t>rvuti kasutamise oskus</w:t>
      </w:r>
      <w:r>
        <w:rPr>
          <w:rFonts w:asciiTheme="minorHAnsi" w:hAnsiTheme="minorHAnsi" w:cstheme="minorBidi"/>
          <w:sz w:val="24"/>
          <w:szCs w:val="24"/>
        </w:rPr>
        <w:t>,</w:t>
      </w:r>
      <w:r w:rsidRPr="006F66C9">
        <w:rPr>
          <w:rFonts w:asciiTheme="minorHAnsi" w:hAnsiTheme="minorHAnsi" w:cstheme="minorBidi"/>
          <w:sz w:val="24"/>
          <w:szCs w:val="24"/>
        </w:rPr>
        <w:t xml:space="preserve"> </w:t>
      </w:r>
    </w:p>
    <w:p w14:paraId="10E95844" w14:textId="77777777" w:rsidR="00343712" w:rsidRDefault="00343712" w:rsidP="0034371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k</w:t>
      </w:r>
      <w:r w:rsidRPr="006F66C9">
        <w:rPr>
          <w:rFonts w:asciiTheme="minorHAnsi" w:hAnsiTheme="minorHAnsi" w:cstheme="minorBidi"/>
          <w:sz w:val="24"/>
          <w:szCs w:val="24"/>
        </w:rPr>
        <w:t>eeleoskus (eesti keel B2, erialane inglise keel B1</w:t>
      </w:r>
      <w:r>
        <w:rPr>
          <w:rFonts w:asciiTheme="minorHAnsi" w:hAnsiTheme="minorHAnsi" w:cstheme="minorBidi"/>
          <w:sz w:val="24"/>
          <w:szCs w:val="24"/>
        </w:rPr>
        <w:t>, teine võõrkeel A2</w:t>
      </w:r>
      <w:r w:rsidRPr="006F66C9">
        <w:rPr>
          <w:rFonts w:asciiTheme="minorHAnsi" w:hAnsiTheme="minorHAnsi" w:cstheme="minorBidi"/>
          <w:sz w:val="24"/>
          <w:szCs w:val="24"/>
        </w:rPr>
        <w:t>)</w:t>
      </w:r>
      <w:r>
        <w:rPr>
          <w:rFonts w:asciiTheme="minorHAnsi" w:hAnsiTheme="minorHAnsi" w:cstheme="minorBidi"/>
          <w:sz w:val="24"/>
          <w:szCs w:val="24"/>
        </w:rPr>
        <w:t>,</w:t>
      </w:r>
    </w:p>
    <w:p w14:paraId="62EBE253" w14:textId="77777777" w:rsidR="00343712" w:rsidRDefault="00343712" w:rsidP="0034371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meeskonnatöö,</w:t>
      </w:r>
    </w:p>
    <w:p w14:paraId="0E566EC9" w14:textId="77777777" w:rsidR="00343712" w:rsidRPr="006F66C9" w:rsidRDefault="00343712" w:rsidP="0034371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tööohutuse- ja hügieeninõuete täitmine.</w:t>
      </w:r>
    </w:p>
    <w:p w14:paraId="02EB378F" w14:textId="77777777" w:rsidR="001120CD" w:rsidRPr="006F66C9" w:rsidRDefault="001120CD" w:rsidP="00844BE1">
      <w:pPr>
        <w:spacing w:after="0" w:line="240" w:lineRule="auto"/>
        <w:jc w:val="both"/>
        <w:rPr>
          <w:rFonts w:asciiTheme="minorHAnsi" w:hAnsiTheme="minorHAnsi" w:cstheme="minorHAnsi"/>
          <w:strike/>
          <w:sz w:val="28"/>
          <w:szCs w:val="24"/>
        </w:rPr>
      </w:pPr>
    </w:p>
    <w:p w14:paraId="5A41C099" w14:textId="602EA2F6" w:rsidR="00EC70F7" w:rsidRPr="006F66C9" w:rsidRDefault="004523D3" w:rsidP="00844BE1">
      <w:pPr>
        <w:pStyle w:val="ListParagraph2"/>
        <w:ind w:left="0"/>
        <w:jc w:val="both"/>
        <w:rPr>
          <w:sz w:val="24"/>
        </w:rPr>
      </w:pPr>
      <w:r>
        <w:rPr>
          <w:sz w:val="24"/>
        </w:rPr>
        <w:t>Esimese</w:t>
      </w:r>
      <w:r w:rsidR="00EC70F7" w:rsidRPr="006F66C9">
        <w:rPr>
          <w:sz w:val="24"/>
        </w:rPr>
        <w:t xml:space="preserve"> hindamisetapi positiivne tulemus (kõigi hindamisstandardis kirjeldatud </w:t>
      </w:r>
      <w:r>
        <w:rPr>
          <w:sz w:val="24"/>
        </w:rPr>
        <w:t>1.</w:t>
      </w:r>
      <w:r w:rsidR="00EC70F7" w:rsidRPr="006F66C9">
        <w:rPr>
          <w:sz w:val="24"/>
        </w:rPr>
        <w:t xml:space="preserve"> etapi hindamiskriteeriumite täitmine) on eelduseks teise hindamisetappi pääsemiseks.</w:t>
      </w:r>
    </w:p>
    <w:p w14:paraId="20A02C8B" w14:textId="3BD99009" w:rsidR="0066294C" w:rsidRDefault="0066294C" w:rsidP="00844BE1">
      <w:pPr>
        <w:pStyle w:val="ListParagraph2"/>
        <w:ind w:left="0"/>
        <w:jc w:val="both"/>
        <w:rPr>
          <w:sz w:val="24"/>
        </w:rPr>
      </w:pPr>
    </w:p>
    <w:p w14:paraId="2477844F" w14:textId="2A585305" w:rsidR="0066294C" w:rsidRPr="00E36124" w:rsidRDefault="0003096D" w:rsidP="00844BE1">
      <w:pPr>
        <w:pStyle w:val="ListParagraph2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Kutseeksami </w:t>
      </w:r>
      <w:r w:rsidR="00357249">
        <w:rPr>
          <w:b/>
          <w:sz w:val="24"/>
        </w:rPr>
        <w:t xml:space="preserve">2. </w:t>
      </w:r>
      <w:r w:rsidR="0066294C" w:rsidRPr="00E36124">
        <w:rPr>
          <w:b/>
          <w:sz w:val="24"/>
        </w:rPr>
        <w:t>etapp</w:t>
      </w:r>
    </w:p>
    <w:p w14:paraId="2930916F" w14:textId="2C5624CE" w:rsidR="001120CD" w:rsidRPr="00E36124" w:rsidRDefault="00357249" w:rsidP="00844BE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66294C" w:rsidRPr="00E36124">
        <w:rPr>
          <w:rFonts w:asciiTheme="minorHAnsi" w:hAnsiTheme="minorHAnsi" w:cstheme="minorHAnsi"/>
          <w:sz w:val="24"/>
          <w:szCs w:val="24"/>
        </w:rPr>
        <w:t>etapi h</w:t>
      </w:r>
      <w:r w:rsidR="001120CD" w:rsidRPr="00E36124">
        <w:rPr>
          <w:rFonts w:asciiTheme="minorHAnsi" w:hAnsiTheme="minorHAnsi" w:cstheme="minorHAnsi"/>
          <w:sz w:val="24"/>
          <w:szCs w:val="24"/>
        </w:rPr>
        <w:t xml:space="preserve">indamine viiakse läbi </w:t>
      </w:r>
      <w:r w:rsidR="007239AC" w:rsidRPr="00E36124">
        <w:rPr>
          <w:rFonts w:asciiTheme="minorHAnsi" w:hAnsiTheme="minorHAnsi" w:cstheme="minorHAnsi"/>
          <w:sz w:val="24"/>
          <w:szCs w:val="24"/>
        </w:rPr>
        <w:t>kutseeksamil</w:t>
      </w:r>
      <w:r w:rsidR="00030A15" w:rsidRPr="00E36124">
        <w:rPr>
          <w:rFonts w:asciiTheme="minorHAnsi" w:hAnsiTheme="minorHAnsi" w:cstheme="minorHAnsi"/>
          <w:sz w:val="24"/>
          <w:szCs w:val="24"/>
        </w:rPr>
        <w:t xml:space="preserve"> hindamiskeskuses</w:t>
      </w:r>
      <w:r w:rsidR="001120CD" w:rsidRPr="00E36124">
        <w:rPr>
          <w:rFonts w:asciiTheme="minorHAnsi" w:hAnsiTheme="minorHAnsi" w:cstheme="minorHAnsi"/>
          <w:sz w:val="24"/>
          <w:szCs w:val="24"/>
        </w:rPr>
        <w:t>.</w:t>
      </w:r>
      <w:r w:rsidR="00030A15" w:rsidRPr="00E36124">
        <w:rPr>
          <w:rFonts w:asciiTheme="minorHAnsi" w:hAnsiTheme="minorHAnsi" w:cstheme="minorHAnsi"/>
          <w:sz w:val="24"/>
          <w:szCs w:val="24"/>
        </w:rPr>
        <w:t xml:space="preserve"> </w:t>
      </w:r>
      <w:r w:rsidR="00E075F9">
        <w:rPr>
          <w:rFonts w:asciiTheme="minorHAnsi" w:hAnsiTheme="minorHAnsi" w:cstheme="minorHAnsi"/>
          <w:sz w:val="24"/>
          <w:szCs w:val="24"/>
        </w:rPr>
        <w:t>2.</w:t>
      </w:r>
      <w:r w:rsidR="00030A15" w:rsidRPr="00E36124">
        <w:rPr>
          <w:rFonts w:asciiTheme="minorHAnsi" w:hAnsiTheme="minorHAnsi" w:cstheme="minorHAnsi"/>
          <w:sz w:val="24"/>
          <w:szCs w:val="24"/>
        </w:rPr>
        <w:t xml:space="preserve"> etapis </w:t>
      </w:r>
      <w:r w:rsidR="009335DD">
        <w:rPr>
          <w:rFonts w:asciiTheme="minorHAnsi" w:hAnsiTheme="minorHAnsi" w:cstheme="minorHAnsi"/>
          <w:sz w:val="24"/>
          <w:szCs w:val="24"/>
        </w:rPr>
        <w:t xml:space="preserve">tutvustab taotleja lühidalt oma portfooliot ning </w:t>
      </w:r>
      <w:r w:rsidR="00030A15" w:rsidRPr="00E36124">
        <w:rPr>
          <w:rFonts w:asciiTheme="minorHAnsi" w:hAnsiTheme="minorHAnsi" w:cstheme="minorHAnsi"/>
          <w:sz w:val="24"/>
          <w:szCs w:val="24"/>
        </w:rPr>
        <w:t>sooritab taotleja kompleksse</w:t>
      </w:r>
      <w:r w:rsidR="00422050">
        <w:rPr>
          <w:rFonts w:asciiTheme="minorHAnsi" w:hAnsiTheme="minorHAnsi" w:cstheme="minorHAnsi"/>
          <w:sz w:val="24"/>
          <w:szCs w:val="24"/>
        </w:rPr>
        <w:t xml:space="preserve"> </w:t>
      </w:r>
      <w:r w:rsidR="00030A15" w:rsidRPr="00E36124">
        <w:rPr>
          <w:rFonts w:asciiTheme="minorHAnsi" w:hAnsiTheme="minorHAnsi" w:cstheme="minorHAnsi"/>
          <w:sz w:val="24"/>
          <w:szCs w:val="24"/>
        </w:rPr>
        <w:t>praktilise töö vastavalt hindamisülesandele.</w:t>
      </w:r>
      <w:r w:rsidR="003E5F71" w:rsidRPr="00E3612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529C09" w14:textId="69FB1C88" w:rsidR="00030A15" w:rsidRPr="00E36124" w:rsidRDefault="00357249" w:rsidP="00844BE1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etapi</w:t>
      </w:r>
      <w:r w:rsidR="00030A15" w:rsidRPr="00E36124">
        <w:rPr>
          <w:rFonts w:asciiTheme="minorHAnsi" w:hAnsiTheme="minorHAnsi" w:cstheme="minorHAnsi"/>
          <w:sz w:val="24"/>
          <w:szCs w:val="24"/>
        </w:rPr>
        <w:t xml:space="preserve"> kompetentside </w:t>
      </w:r>
      <w:r w:rsidR="00030A15" w:rsidRPr="00B050C6">
        <w:rPr>
          <w:rFonts w:asciiTheme="minorHAnsi" w:hAnsiTheme="minorHAnsi" w:cstheme="minorHAnsi"/>
          <w:sz w:val="24"/>
          <w:szCs w:val="24"/>
        </w:rPr>
        <w:t>h</w:t>
      </w:r>
      <w:r w:rsidR="00030A15" w:rsidRPr="00EF06A4">
        <w:rPr>
          <w:rFonts w:asciiTheme="minorHAnsi" w:hAnsiTheme="minorHAnsi" w:cstheme="minorHAnsi"/>
          <w:sz w:val="24"/>
          <w:szCs w:val="24"/>
        </w:rPr>
        <w:t>indamist teostab erinevatest osapooltest koosnev hindamiskomisjon. Hindamiskomisjon on vähemalt kolmeliikmeline, kus esindatud nii tööandjad kui koolitajad</w:t>
      </w:r>
      <w:r w:rsidR="00030A15" w:rsidRPr="00AC3CC0">
        <w:rPr>
          <w:rFonts w:asciiTheme="minorHAnsi" w:hAnsiTheme="minorHAnsi" w:cstheme="minorHAnsi"/>
          <w:sz w:val="24"/>
          <w:szCs w:val="24"/>
        </w:rPr>
        <w:t>. Hindamiskomisjonis ei saa olla eksami</w:t>
      </w:r>
      <w:r w:rsidR="00422050">
        <w:rPr>
          <w:rFonts w:asciiTheme="minorHAnsi" w:hAnsiTheme="minorHAnsi" w:cstheme="minorHAnsi"/>
          <w:sz w:val="24"/>
          <w:szCs w:val="24"/>
        </w:rPr>
        <w:t xml:space="preserve"> sooritaja tööandja</w:t>
      </w:r>
      <w:r w:rsidR="00030A15" w:rsidRPr="00AC3CC0">
        <w:rPr>
          <w:rFonts w:asciiTheme="minorHAnsi" w:hAnsiTheme="minorHAnsi" w:cstheme="minorHAnsi"/>
          <w:sz w:val="24"/>
          <w:szCs w:val="24"/>
        </w:rPr>
        <w:t xml:space="preserve"> esindaja. </w:t>
      </w:r>
      <w:r w:rsidR="00061949" w:rsidRPr="00E36124">
        <w:rPr>
          <w:rFonts w:asciiTheme="minorHAnsi" w:hAnsiTheme="minorHAnsi" w:cstheme="minorHAnsi"/>
          <w:sz w:val="24"/>
          <w:szCs w:val="24"/>
        </w:rPr>
        <w:t>Hindamiskomisjoni moodustab kutse andja (EHRL). Hindamiskomisjoni juhib ja kutseeksami korralduse eest vastutab hindamiskomisjoni esimees.</w:t>
      </w:r>
    </w:p>
    <w:p w14:paraId="60FB149C" w14:textId="77777777" w:rsidR="00030A15" w:rsidRPr="00EF06A4" w:rsidRDefault="00030A15" w:rsidP="00844BE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C1B431" w14:textId="3D23B75F" w:rsidR="001120CD" w:rsidRPr="00DA2D72" w:rsidRDefault="001120CD" w:rsidP="00844BE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D72">
        <w:rPr>
          <w:rFonts w:asciiTheme="minorHAnsi" w:hAnsiTheme="minorHAnsi" w:cstheme="minorHAnsi"/>
          <w:sz w:val="24"/>
          <w:szCs w:val="24"/>
        </w:rPr>
        <w:t>Kompleksse</w:t>
      </w:r>
      <w:r w:rsidR="00030A15" w:rsidRPr="00DA2D72">
        <w:rPr>
          <w:rFonts w:asciiTheme="minorHAnsi" w:hAnsiTheme="minorHAnsi" w:cstheme="minorHAnsi"/>
          <w:sz w:val="24"/>
          <w:szCs w:val="24"/>
        </w:rPr>
        <w:t>te</w:t>
      </w:r>
      <w:r w:rsidRPr="00DA2D72">
        <w:rPr>
          <w:rFonts w:asciiTheme="minorHAnsi" w:hAnsiTheme="minorHAnsi" w:cstheme="minorHAnsi"/>
          <w:sz w:val="24"/>
          <w:szCs w:val="24"/>
        </w:rPr>
        <w:t xml:space="preserve"> praktilis</w:t>
      </w:r>
      <w:r w:rsidR="00030A15" w:rsidRPr="00DA2D72">
        <w:rPr>
          <w:rFonts w:asciiTheme="minorHAnsi" w:hAnsiTheme="minorHAnsi" w:cstheme="minorHAnsi"/>
          <w:sz w:val="24"/>
          <w:szCs w:val="24"/>
        </w:rPr>
        <w:t>t</w:t>
      </w:r>
      <w:r w:rsidRPr="00DA2D72">
        <w:rPr>
          <w:rFonts w:asciiTheme="minorHAnsi" w:hAnsiTheme="minorHAnsi" w:cstheme="minorHAnsi"/>
          <w:sz w:val="24"/>
          <w:szCs w:val="24"/>
        </w:rPr>
        <w:t>e ülesan</w:t>
      </w:r>
      <w:r w:rsidR="00030A15" w:rsidRPr="00DA2D72">
        <w:rPr>
          <w:rFonts w:asciiTheme="minorHAnsi" w:hAnsiTheme="minorHAnsi" w:cstheme="minorHAnsi"/>
          <w:sz w:val="24"/>
          <w:szCs w:val="24"/>
        </w:rPr>
        <w:t>nete</w:t>
      </w:r>
      <w:r w:rsidRPr="00DA2D72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Pr="00DA2D72">
        <w:rPr>
          <w:rFonts w:asciiTheme="minorHAnsi" w:hAnsiTheme="minorHAnsi" w:cstheme="minorHAnsi"/>
          <w:sz w:val="24"/>
          <w:szCs w:val="24"/>
        </w:rPr>
        <w:t>sooritamisel tõendab taotleja järgmisi kompetentse:</w:t>
      </w:r>
    </w:p>
    <w:p w14:paraId="747D89FA" w14:textId="6EEAA774" w:rsidR="001B0332" w:rsidRPr="00DA2D72" w:rsidRDefault="006F66C9" w:rsidP="00844BE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D72">
        <w:rPr>
          <w:rFonts w:asciiTheme="minorHAnsi" w:hAnsiTheme="minorHAnsi" w:cstheme="minorHAnsi"/>
          <w:sz w:val="24"/>
          <w:szCs w:val="24"/>
        </w:rPr>
        <w:lastRenderedPageBreak/>
        <w:t>1.</w:t>
      </w:r>
      <w:r w:rsidR="001B0332" w:rsidRPr="00DA2D72">
        <w:rPr>
          <w:rFonts w:asciiTheme="minorHAnsi" w:hAnsiTheme="minorHAnsi" w:cstheme="minorHAnsi"/>
          <w:sz w:val="24"/>
          <w:szCs w:val="24"/>
        </w:rPr>
        <w:t xml:space="preserve"> </w:t>
      </w:r>
      <w:r w:rsidR="003E5F71" w:rsidRPr="00DA2D72">
        <w:rPr>
          <w:rFonts w:asciiTheme="minorHAnsi" w:hAnsiTheme="minorHAnsi" w:cstheme="minorHAnsi"/>
          <w:sz w:val="24"/>
          <w:szCs w:val="24"/>
        </w:rPr>
        <w:t xml:space="preserve">Spetsialiseerumine </w:t>
      </w:r>
      <w:r w:rsidR="00DA2D72" w:rsidRPr="00DA2D72">
        <w:rPr>
          <w:rFonts w:asciiTheme="minorHAnsi" w:hAnsiTheme="minorHAnsi" w:cstheme="minorHAnsi"/>
          <w:sz w:val="24"/>
          <w:szCs w:val="24"/>
        </w:rPr>
        <w:t>m</w:t>
      </w:r>
      <w:r w:rsidR="001B0332" w:rsidRPr="00DA2D72">
        <w:rPr>
          <w:rFonts w:asciiTheme="minorHAnsi" w:hAnsiTheme="minorHAnsi" w:cstheme="minorHAnsi"/>
          <w:sz w:val="24"/>
          <w:szCs w:val="24"/>
        </w:rPr>
        <w:t>ajutusteenindus</w:t>
      </w:r>
      <w:r w:rsidR="003E5F71" w:rsidRPr="00DA2D72">
        <w:rPr>
          <w:rFonts w:asciiTheme="minorHAnsi" w:hAnsiTheme="minorHAnsi" w:cstheme="minorHAnsi"/>
          <w:sz w:val="24"/>
          <w:szCs w:val="24"/>
        </w:rPr>
        <w:t>ele</w:t>
      </w:r>
      <w:r w:rsidR="001B0332" w:rsidRPr="00DA2D7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491D1A2" w14:textId="4AA8108F" w:rsidR="001B0332" w:rsidRPr="00DA2D72" w:rsidRDefault="001B0332" w:rsidP="00844BE1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2D72">
        <w:rPr>
          <w:rFonts w:asciiTheme="minorHAnsi" w:hAnsiTheme="minorHAnsi" w:cstheme="minorHAnsi"/>
          <w:sz w:val="24"/>
          <w:szCs w:val="24"/>
        </w:rPr>
        <w:t xml:space="preserve">tellimuste vastuvõtmine ja teenuste müük; </w:t>
      </w:r>
    </w:p>
    <w:p w14:paraId="7A614C1D" w14:textId="4CCDFAA7" w:rsidR="001B0332" w:rsidRPr="00DA2D72" w:rsidRDefault="001B0332" w:rsidP="00844BE1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2D72">
        <w:rPr>
          <w:rFonts w:asciiTheme="minorHAnsi" w:hAnsiTheme="minorHAnsi" w:cstheme="minorHAnsi"/>
          <w:sz w:val="24"/>
          <w:szCs w:val="24"/>
        </w:rPr>
        <w:t>külastajate teenindamine</w:t>
      </w:r>
      <w:r w:rsidR="0066294C" w:rsidRPr="00DA2D72">
        <w:rPr>
          <w:rFonts w:asciiTheme="minorHAnsi" w:hAnsiTheme="minorHAnsi" w:cstheme="minorHAnsi"/>
          <w:sz w:val="24"/>
          <w:szCs w:val="24"/>
        </w:rPr>
        <w:t xml:space="preserve">, </w:t>
      </w:r>
      <w:r w:rsidRPr="00DA2D72">
        <w:rPr>
          <w:rFonts w:asciiTheme="minorHAnsi" w:hAnsiTheme="minorHAnsi" w:cstheme="minorHAnsi"/>
          <w:sz w:val="24"/>
          <w:szCs w:val="24"/>
        </w:rPr>
        <w:t xml:space="preserve">ettevõtte </w:t>
      </w:r>
      <w:r w:rsidR="0066294C" w:rsidRPr="00DA2D72">
        <w:rPr>
          <w:rFonts w:asciiTheme="minorHAnsi" w:hAnsiTheme="minorHAnsi" w:cstheme="minorHAnsi"/>
          <w:sz w:val="24"/>
          <w:szCs w:val="24"/>
        </w:rPr>
        <w:t xml:space="preserve">ja lähipiirkonna </w:t>
      </w:r>
      <w:r w:rsidRPr="00DA2D72">
        <w:rPr>
          <w:rFonts w:asciiTheme="minorHAnsi" w:hAnsiTheme="minorHAnsi" w:cstheme="minorHAnsi"/>
          <w:sz w:val="24"/>
          <w:szCs w:val="24"/>
        </w:rPr>
        <w:t xml:space="preserve">toodete ja teenuste tutvustamine; </w:t>
      </w:r>
    </w:p>
    <w:p w14:paraId="71373F1A" w14:textId="1824B99B" w:rsidR="001B0332" w:rsidRPr="00DA2D72" w:rsidRDefault="00EC70F7" w:rsidP="00844BE1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2D72">
        <w:rPr>
          <w:rFonts w:asciiTheme="minorHAnsi" w:hAnsiTheme="minorHAnsi" w:cstheme="minorHAnsi"/>
          <w:sz w:val="24"/>
          <w:szCs w:val="24"/>
        </w:rPr>
        <w:t>arveldamine</w:t>
      </w:r>
      <w:r w:rsidR="0066294C" w:rsidRPr="00DA2D72">
        <w:rPr>
          <w:rFonts w:asciiTheme="minorHAnsi" w:hAnsiTheme="minorHAnsi" w:cstheme="minorHAnsi"/>
          <w:sz w:val="24"/>
          <w:szCs w:val="24"/>
        </w:rPr>
        <w:t>, sh arve koostamine</w:t>
      </w:r>
      <w:r w:rsidRPr="00DA2D72">
        <w:rPr>
          <w:rFonts w:asciiTheme="minorHAnsi" w:hAnsiTheme="minorHAnsi" w:cstheme="minorHAnsi"/>
          <w:sz w:val="24"/>
          <w:szCs w:val="24"/>
        </w:rPr>
        <w:t>;</w:t>
      </w:r>
    </w:p>
    <w:p w14:paraId="6A05A809" w14:textId="23D32FC0" w:rsidR="001120CD" w:rsidRPr="00DA2D72" w:rsidRDefault="00357249" w:rsidP="00844BE1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EC70F7" w:rsidRPr="00DA2D72">
        <w:rPr>
          <w:rFonts w:asciiTheme="minorHAnsi" w:hAnsiTheme="minorHAnsi" w:cstheme="minorHAnsi"/>
          <w:sz w:val="24"/>
          <w:szCs w:val="24"/>
        </w:rPr>
        <w:t>äbivate</w:t>
      </w:r>
      <w:r w:rsidR="00C06F06" w:rsidRPr="00DA2D72">
        <w:rPr>
          <w:rFonts w:asciiTheme="minorHAnsi" w:hAnsiTheme="minorHAnsi" w:cstheme="minorHAnsi"/>
          <w:sz w:val="24"/>
          <w:szCs w:val="24"/>
        </w:rPr>
        <w:t xml:space="preserve"> kompetents</w:t>
      </w:r>
      <w:r w:rsidR="00EC70F7" w:rsidRPr="00DA2D72">
        <w:rPr>
          <w:rFonts w:asciiTheme="minorHAnsi" w:hAnsiTheme="minorHAnsi" w:cstheme="minorHAnsi"/>
          <w:sz w:val="24"/>
          <w:szCs w:val="24"/>
        </w:rPr>
        <w:t>idena</w:t>
      </w:r>
      <w:r w:rsidR="00C06F06" w:rsidRPr="00DA2D72">
        <w:rPr>
          <w:rFonts w:asciiTheme="minorHAnsi" w:hAnsiTheme="minorHAnsi" w:cstheme="minorHAnsi"/>
          <w:sz w:val="24"/>
          <w:szCs w:val="24"/>
        </w:rPr>
        <w:t xml:space="preserve"> </w:t>
      </w:r>
      <w:r w:rsidR="007239AC" w:rsidRPr="00DA2D72">
        <w:rPr>
          <w:rFonts w:asciiTheme="minorHAnsi" w:hAnsiTheme="minorHAnsi" w:cstheme="minorHAnsi"/>
          <w:sz w:val="24"/>
          <w:szCs w:val="24"/>
        </w:rPr>
        <w:t xml:space="preserve">erialane </w:t>
      </w:r>
      <w:r w:rsidR="00C06F06" w:rsidRPr="00DA2D72">
        <w:rPr>
          <w:rFonts w:asciiTheme="minorHAnsi" w:hAnsiTheme="minorHAnsi" w:cstheme="minorHAnsi"/>
          <w:sz w:val="24"/>
          <w:szCs w:val="24"/>
        </w:rPr>
        <w:t>inglise keel tase B</w:t>
      </w:r>
      <w:r w:rsidR="003E5F71" w:rsidRPr="00DA2D72">
        <w:rPr>
          <w:rFonts w:asciiTheme="minorHAnsi" w:hAnsiTheme="minorHAnsi" w:cstheme="minorHAnsi"/>
          <w:sz w:val="24"/>
          <w:szCs w:val="24"/>
        </w:rPr>
        <w:t>2</w:t>
      </w:r>
      <w:r w:rsidR="00DA2D72" w:rsidRPr="00DA2D72">
        <w:rPr>
          <w:rFonts w:asciiTheme="minorHAnsi" w:hAnsiTheme="minorHAnsi" w:cstheme="minorHAnsi"/>
          <w:sz w:val="24"/>
          <w:szCs w:val="24"/>
        </w:rPr>
        <w:t xml:space="preserve"> ja</w:t>
      </w:r>
      <w:r w:rsidR="007239AC" w:rsidRPr="00DA2D72">
        <w:rPr>
          <w:rFonts w:asciiTheme="minorHAnsi" w:hAnsiTheme="minorHAnsi" w:cstheme="minorHAnsi"/>
          <w:sz w:val="24"/>
          <w:szCs w:val="24"/>
        </w:rPr>
        <w:t xml:space="preserve"> suhtlemisoskus</w:t>
      </w:r>
      <w:r>
        <w:rPr>
          <w:rFonts w:asciiTheme="minorHAnsi" w:hAnsiTheme="minorHAnsi" w:cstheme="minorHAnsi"/>
          <w:sz w:val="24"/>
          <w:szCs w:val="24"/>
        </w:rPr>
        <w:t>.</w:t>
      </w:r>
      <w:r w:rsidR="007239AC" w:rsidRPr="00DA2D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A6612D" w14:textId="77777777" w:rsidR="00DA2D72" w:rsidRPr="00DA2D72" w:rsidRDefault="00DA2D72" w:rsidP="00844BE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1D2F210" w14:textId="7A053F74" w:rsidR="0066294C" w:rsidRPr="00DA2D72" w:rsidRDefault="0066294C" w:rsidP="00844BE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2D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3096D">
        <w:rPr>
          <w:rFonts w:asciiTheme="minorHAnsi" w:hAnsiTheme="minorHAnsi" w:cstheme="minorHAnsi"/>
          <w:b/>
          <w:bCs/>
          <w:sz w:val="24"/>
          <w:szCs w:val="24"/>
        </w:rPr>
        <w:t xml:space="preserve">Kutseeksami </w:t>
      </w:r>
      <w:r w:rsidR="00315036"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="00030A15" w:rsidRPr="00DA2D72">
        <w:rPr>
          <w:rFonts w:asciiTheme="minorHAnsi" w:hAnsiTheme="minorHAnsi" w:cstheme="minorHAnsi"/>
          <w:b/>
          <w:bCs/>
          <w:sz w:val="24"/>
          <w:szCs w:val="24"/>
        </w:rPr>
        <w:t>etap</w:t>
      </w:r>
      <w:r w:rsidR="00DA2D72" w:rsidRPr="00DA2D72">
        <w:rPr>
          <w:rFonts w:asciiTheme="minorHAnsi" w:hAnsiTheme="minorHAnsi" w:cstheme="minorHAnsi"/>
          <w:b/>
          <w:bCs/>
          <w:sz w:val="24"/>
          <w:szCs w:val="24"/>
        </w:rPr>
        <w:t>i hindamine</w:t>
      </w:r>
      <w:r w:rsidR="00030A15" w:rsidRPr="00DA2D72">
        <w:rPr>
          <w:rFonts w:asciiTheme="minorHAnsi" w:hAnsiTheme="minorHAnsi" w:cstheme="minorHAnsi"/>
          <w:b/>
          <w:bCs/>
          <w:sz w:val="24"/>
          <w:szCs w:val="24"/>
        </w:rPr>
        <w:t xml:space="preserve"> koosneb kahest osast: </w:t>
      </w:r>
    </w:p>
    <w:p w14:paraId="649D1A4A" w14:textId="77777777" w:rsidR="0066294C" w:rsidRPr="00DA2D72" w:rsidRDefault="0066294C" w:rsidP="00844BE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A0677D9" w14:textId="5EDE08C6" w:rsidR="0066294C" w:rsidRPr="00DA2D72" w:rsidRDefault="0066294C" w:rsidP="00844BE1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D72">
        <w:rPr>
          <w:rFonts w:asciiTheme="minorHAnsi" w:hAnsiTheme="minorHAnsi" w:cstheme="minorHAnsi"/>
          <w:sz w:val="24"/>
          <w:szCs w:val="24"/>
        </w:rPr>
        <w:t>K</w:t>
      </w:r>
      <w:r w:rsidR="00030A15" w:rsidRPr="00DA2D72">
        <w:rPr>
          <w:rFonts w:asciiTheme="minorHAnsi" w:hAnsiTheme="minorHAnsi" w:cstheme="minorHAnsi"/>
          <w:sz w:val="24"/>
          <w:szCs w:val="24"/>
        </w:rPr>
        <w:t xml:space="preserve">irjalikult </w:t>
      </w:r>
      <w:r w:rsidR="00E075F9">
        <w:rPr>
          <w:rFonts w:asciiTheme="minorHAnsi" w:hAnsiTheme="minorHAnsi" w:cstheme="minorHAnsi"/>
          <w:sz w:val="24"/>
          <w:szCs w:val="24"/>
        </w:rPr>
        <w:t xml:space="preserve">eestikeelse </w:t>
      </w:r>
      <w:r w:rsidR="00030A15" w:rsidRPr="00E075F9">
        <w:rPr>
          <w:rFonts w:asciiTheme="minorHAnsi" w:hAnsiTheme="minorHAnsi" w:cstheme="minorHAnsi"/>
          <w:b/>
          <w:sz w:val="24"/>
          <w:szCs w:val="24"/>
        </w:rPr>
        <w:t>k</w:t>
      </w:r>
      <w:r w:rsidRPr="00E075F9">
        <w:rPr>
          <w:rFonts w:asciiTheme="minorHAnsi" w:hAnsiTheme="minorHAnsi" w:cstheme="minorHAnsi"/>
          <w:b/>
          <w:sz w:val="24"/>
          <w:szCs w:val="24"/>
        </w:rPr>
        <w:t>innituskirja</w:t>
      </w:r>
      <w:r w:rsidRPr="00DA2D72">
        <w:rPr>
          <w:rFonts w:asciiTheme="minorHAnsi" w:hAnsiTheme="minorHAnsi" w:cstheme="minorHAnsi"/>
          <w:sz w:val="24"/>
          <w:szCs w:val="24"/>
        </w:rPr>
        <w:t xml:space="preserve"> ja </w:t>
      </w:r>
      <w:r w:rsidRPr="00E075F9">
        <w:rPr>
          <w:rFonts w:asciiTheme="minorHAnsi" w:hAnsiTheme="minorHAnsi" w:cstheme="minorHAnsi"/>
          <w:b/>
          <w:sz w:val="24"/>
          <w:szCs w:val="24"/>
        </w:rPr>
        <w:t>arve</w:t>
      </w:r>
      <w:r w:rsidRPr="00DA2D72">
        <w:rPr>
          <w:rFonts w:asciiTheme="minorHAnsi" w:hAnsiTheme="minorHAnsi" w:cstheme="minorHAnsi"/>
          <w:sz w:val="24"/>
          <w:szCs w:val="24"/>
        </w:rPr>
        <w:t xml:space="preserve"> koostamine etteantud andmete</w:t>
      </w:r>
      <w:r w:rsidR="00030A15" w:rsidRPr="00DA2D72">
        <w:rPr>
          <w:rFonts w:asciiTheme="minorHAnsi" w:hAnsiTheme="minorHAnsi" w:cstheme="minorHAnsi"/>
          <w:sz w:val="24"/>
          <w:szCs w:val="24"/>
        </w:rPr>
        <w:t xml:space="preserve"> põhjal, kasutades etteantud </w:t>
      </w:r>
      <w:r w:rsidR="00DA2D72" w:rsidRPr="00DA2D72">
        <w:rPr>
          <w:rFonts w:asciiTheme="minorHAnsi" w:hAnsiTheme="minorHAnsi" w:cstheme="minorHAnsi"/>
          <w:sz w:val="24"/>
          <w:szCs w:val="24"/>
        </w:rPr>
        <w:t>dokumendivorme</w:t>
      </w:r>
      <w:r w:rsidR="00030A15" w:rsidRPr="00DA2D72">
        <w:rPr>
          <w:rFonts w:asciiTheme="minorHAnsi" w:hAnsiTheme="minorHAnsi" w:cstheme="minorHAnsi"/>
          <w:sz w:val="24"/>
          <w:szCs w:val="24"/>
        </w:rPr>
        <w:t xml:space="preserve">; </w:t>
      </w:r>
      <w:r w:rsidRPr="00DA2D72">
        <w:rPr>
          <w:rFonts w:asciiTheme="minorHAnsi" w:hAnsiTheme="minorHAnsi" w:cstheme="minorHAnsi"/>
          <w:sz w:val="24"/>
          <w:szCs w:val="24"/>
        </w:rPr>
        <w:t xml:space="preserve">vastuvõtutöö </w:t>
      </w:r>
      <w:r w:rsidRPr="00E075F9">
        <w:rPr>
          <w:rFonts w:asciiTheme="minorHAnsi" w:hAnsiTheme="minorHAnsi" w:cstheme="minorHAnsi"/>
          <w:b/>
          <w:sz w:val="24"/>
          <w:szCs w:val="24"/>
        </w:rPr>
        <w:t>lühiülesannete</w:t>
      </w:r>
      <w:r w:rsidRPr="00DA2D72">
        <w:rPr>
          <w:rFonts w:asciiTheme="minorHAnsi" w:hAnsiTheme="minorHAnsi" w:cstheme="minorHAnsi"/>
          <w:sz w:val="24"/>
          <w:szCs w:val="24"/>
        </w:rPr>
        <w:t xml:space="preserve"> </w:t>
      </w:r>
      <w:r w:rsidR="00030A15" w:rsidRPr="00DA2D72">
        <w:rPr>
          <w:rFonts w:asciiTheme="minorHAnsi" w:hAnsiTheme="minorHAnsi" w:cstheme="minorHAnsi"/>
          <w:sz w:val="24"/>
          <w:szCs w:val="24"/>
        </w:rPr>
        <w:t xml:space="preserve">kirjalik </w:t>
      </w:r>
      <w:r w:rsidRPr="00DA2D72">
        <w:rPr>
          <w:rFonts w:asciiTheme="minorHAnsi" w:hAnsiTheme="minorHAnsi" w:cstheme="minorHAnsi"/>
          <w:sz w:val="24"/>
          <w:szCs w:val="24"/>
        </w:rPr>
        <w:t>lahendamine ja ettevalmistus rollimänguks</w:t>
      </w:r>
      <w:r w:rsidR="00E075F9">
        <w:rPr>
          <w:rFonts w:asciiTheme="minorHAnsi" w:hAnsiTheme="minorHAnsi" w:cstheme="minorHAnsi"/>
          <w:sz w:val="24"/>
          <w:szCs w:val="24"/>
        </w:rPr>
        <w:t>.</w:t>
      </w:r>
    </w:p>
    <w:p w14:paraId="6530C068" w14:textId="297191EC" w:rsidR="0066294C" w:rsidRPr="00DA2D72" w:rsidRDefault="00E075F9" w:rsidP="00844BE1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="0066294C" w:rsidRPr="00DA2D72">
        <w:rPr>
          <w:rFonts w:asciiTheme="minorHAnsi" w:hAnsiTheme="minorHAnsi" w:cstheme="minorHAnsi"/>
          <w:sz w:val="24"/>
          <w:szCs w:val="24"/>
        </w:rPr>
        <w:t xml:space="preserve">otelli vastuvõtutöö </w:t>
      </w:r>
      <w:r w:rsidR="00030A15" w:rsidRPr="00E075F9">
        <w:rPr>
          <w:rFonts w:asciiTheme="minorHAnsi" w:hAnsiTheme="minorHAnsi" w:cstheme="minorHAnsi"/>
          <w:b/>
          <w:sz w:val="24"/>
          <w:szCs w:val="24"/>
        </w:rPr>
        <w:t xml:space="preserve">suuline </w:t>
      </w:r>
      <w:r w:rsidR="0066294C" w:rsidRPr="00E075F9">
        <w:rPr>
          <w:rFonts w:asciiTheme="minorHAnsi" w:hAnsiTheme="minorHAnsi" w:cstheme="minorHAnsi"/>
          <w:b/>
          <w:sz w:val="24"/>
          <w:szCs w:val="24"/>
        </w:rPr>
        <w:t>rollimäng</w:t>
      </w:r>
      <w:r w:rsidR="0066294C" w:rsidRPr="00DA2D72">
        <w:rPr>
          <w:rFonts w:asciiTheme="minorHAnsi" w:hAnsiTheme="minorHAnsi" w:cstheme="minorHAnsi"/>
          <w:sz w:val="24"/>
          <w:szCs w:val="24"/>
        </w:rPr>
        <w:t xml:space="preserve"> koos teenuste pakkumise ja lisamüügi tegemisega eesti ja inglise keeles.</w:t>
      </w:r>
      <w:r w:rsidR="003E5F71" w:rsidRPr="00DA2D72">
        <w:rPr>
          <w:rFonts w:asciiTheme="minorHAnsi" w:hAnsiTheme="minorHAnsi" w:cstheme="minorHAnsi"/>
          <w:sz w:val="24"/>
          <w:szCs w:val="24"/>
        </w:rPr>
        <w:t xml:space="preserve"> </w:t>
      </w:r>
      <w:r w:rsidR="00030A15" w:rsidRPr="00DA2D72">
        <w:rPr>
          <w:rFonts w:asciiTheme="minorHAnsi" w:hAnsiTheme="minorHAnsi" w:cstheme="minorHAnsi"/>
          <w:sz w:val="24"/>
          <w:szCs w:val="24"/>
        </w:rPr>
        <w:t>Rollimängu teiseks osapooleks on hindamiskomisjoni liikmed.</w:t>
      </w:r>
    </w:p>
    <w:p w14:paraId="5928E9E4" w14:textId="77777777" w:rsidR="0066294C" w:rsidRDefault="0066294C" w:rsidP="00844BE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86C235" w14:textId="77777777" w:rsidR="001120CD" w:rsidRPr="00EF06A4" w:rsidRDefault="001120CD" w:rsidP="00844BE1">
      <w:pPr>
        <w:pStyle w:val="ListParagraph"/>
        <w:ind w:left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EF06A4">
        <w:rPr>
          <w:rFonts w:asciiTheme="minorHAnsi" w:hAnsiTheme="minorHAnsi" w:cstheme="minorHAnsi"/>
          <w:b/>
          <w:color w:val="0070C0"/>
          <w:sz w:val="24"/>
          <w:szCs w:val="24"/>
        </w:rPr>
        <w:t>Teatamistähtajad</w:t>
      </w:r>
    </w:p>
    <w:p w14:paraId="4BA4E9C1" w14:textId="78403FBB" w:rsidR="001120CD" w:rsidRDefault="320BBFB5" w:rsidP="00844BE1">
      <w:pPr>
        <w:pStyle w:val="ListParagraph"/>
        <w:ind w:left="0"/>
        <w:jc w:val="both"/>
        <w:rPr>
          <w:rFonts w:asciiTheme="minorHAnsi" w:hAnsiTheme="minorHAnsi" w:cstheme="minorBidi"/>
          <w:strike/>
          <w:sz w:val="24"/>
          <w:szCs w:val="24"/>
        </w:rPr>
      </w:pPr>
      <w:r w:rsidRPr="320BBFB5">
        <w:rPr>
          <w:rFonts w:asciiTheme="minorHAnsi" w:hAnsiTheme="minorHAnsi" w:cstheme="minorBidi"/>
          <w:sz w:val="24"/>
          <w:szCs w:val="24"/>
        </w:rPr>
        <w:t xml:space="preserve">Kutseeksami </w:t>
      </w:r>
      <w:r w:rsidR="00E075F9">
        <w:rPr>
          <w:rFonts w:asciiTheme="minorHAnsi" w:hAnsiTheme="minorHAnsi" w:cstheme="minorBidi"/>
          <w:sz w:val="24"/>
          <w:szCs w:val="24"/>
        </w:rPr>
        <w:t>1.</w:t>
      </w:r>
      <w:r w:rsidR="00061949" w:rsidRPr="00DA2D72">
        <w:rPr>
          <w:rFonts w:asciiTheme="minorHAnsi" w:hAnsiTheme="minorHAnsi" w:cstheme="minorBidi"/>
          <w:sz w:val="24"/>
          <w:szCs w:val="24"/>
        </w:rPr>
        <w:t xml:space="preserve"> etapi sooritami</w:t>
      </w:r>
      <w:r w:rsidR="00B050C6">
        <w:rPr>
          <w:rFonts w:asciiTheme="minorHAnsi" w:hAnsiTheme="minorHAnsi" w:cstheme="minorBidi"/>
          <w:sz w:val="24"/>
          <w:szCs w:val="24"/>
        </w:rPr>
        <w:t>seks vajalik portfoolio</w:t>
      </w:r>
      <w:r w:rsidR="00061949" w:rsidRPr="00DA2D72">
        <w:rPr>
          <w:rFonts w:asciiTheme="minorHAnsi" w:hAnsiTheme="minorHAnsi" w:cstheme="minorBidi"/>
          <w:sz w:val="24"/>
          <w:szCs w:val="24"/>
        </w:rPr>
        <w:t xml:space="preserve"> jt </w:t>
      </w:r>
      <w:r w:rsidRPr="00DA2D72">
        <w:rPr>
          <w:rFonts w:asciiTheme="minorHAnsi" w:hAnsiTheme="minorHAnsi" w:cstheme="minorBidi"/>
          <w:sz w:val="24"/>
          <w:szCs w:val="24"/>
        </w:rPr>
        <w:t xml:space="preserve">nõutud dokumendid </w:t>
      </w:r>
      <w:r w:rsidR="00B050C6">
        <w:rPr>
          <w:rFonts w:asciiTheme="minorHAnsi" w:hAnsiTheme="minorHAnsi" w:cstheme="minorBidi"/>
          <w:sz w:val="24"/>
          <w:szCs w:val="24"/>
        </w:rPr>
        <w:t xml:space="preserve">esitatakse </w:t>
      </w:r>
      <w:r w:rsidR="0064611E">
        <w:rPr>
          <w:rFonts w:asciiTheme="minorHAnsi" w:hAnsiTheme="minorHAnsi" w:cstheme="minorBidi"/>
          <w:sz w:val="24"/>
          <w:szCs w:val="24"/>
        </w:rPr>
        <w:t>1</w:t>
      </w:r>
      <w:r w:rsidR="00DA2D72" w:rsidRPr="00DA2D72">
        <w:rPr>
          <w:rFonts w:asciiTheme="minorHAnsi" w:hAnsiTheme="minorHAnsi" w:cstheme="minorBidi"/>
          <w:sz w:val="24"/>
          <w:szCs w:val="24"/>
        </w:rPr>
        <w:t xml:space="preserve"> kuu</w:t>
      </w:r>
      <w:r w:rsidRPr="00DA2D72">
        <w:rPr>
          <w:rFonts w:asciiTheme="minorHAnsi" w:hAnsiTheme="minorHAnsi" w:cstheme="minorBidi"/>
          <w:sz w:val="24"/>
          <w:szCs w:val="24"/>
        </w:rPr>
        <w:t xml:space="preserve"> enne eksami toimumiskuupäeva</w:t>
      </w:r>
      <w:r w:rsidR="00061949" w:rsidRPr="00DA2D72">
        <w:rPr>
          <w:rFonts w:asciiTheme="minorHAnsi" w:hAnsiTheme="minorHAnsi" w:cstheme="minorBidi"/>
          <w:sz w:val="24"/>
          <w:szCs w:val="24"/>
        </w:rPr>
        <w:t xml:space="preserve"> </w:t>
      </w:r>
      <w:r w:rsidR="00DA2D72" w:rsidRPr="00DA2D72">
        <w:rPr>
          <w:rFonts w:asciiTheme="minorHAnsi" w:hAnsiTheme="minorHAnsi" w:cstheme="minorBidi"/>
          <w:sz w:val="24"/>
          <w:szCs w:val="24"/>
        </w:rPr>
        <w:t>kutseandjale (EHRL)</w:t>
      </w:r>
      <w:r w:rsidRPr="00DA2D72">
        <w:rPr>
          <w:rFonts w:asciiTheme="minorHAnsi" w:hAnsiTheme="minorHAnsi" w:cstheme="minorBidi"/>
          <w:sz w:val="24"/>
          <w:szCs w:val="24"/>
        </w:rPr>
        <w:t xml:space="preserve">. Hindamiskomisjon annab teate eksamile kutsumise / pääsemise kohta hiljemalt </w:t>
      </w:r>
      <w:r w:rsidR="00DA2D72" w:rsidRPr="00DA2D72">
        <w:rPr>
          <w:rFonts w:asciiTheme="minorHAnsi" w:hAnsiTheme="minorHAnsi" w:cstheme="minorBidi"/>
          <w:sz w:val="24"/>
          <w:szCs w:val="24"/>
        </w:rPr>
        <w:t>2 nädalat</w:t>
      </w:r>
      <w:r w:rsidRPr="00DA2D72">
        <w:rPr>
          <w:rFonts w:asciiTheme="minorHAnsi" w:hAnsiTheme="minorHAnsi" w:cstheme="minorBidi"/>
          <w:sz w:val="24"/>
          <w:szCs w:val="24"/>
        </w:rPr>
        <w:t xml:space="preserve"> </w:t>
      </w:r>
      <w:r w:rsidRPr="00AC3CC0">
        <w:rPr>
          <w:rFonts w:asciiTheme="minorHAnsi" w:hAnsiTheme="minorHAnsi" w:cstheme="minorBidi"/>
          <w:sz w:val="24"/>
          <w:szCs w:val="24"/>
        </w:rPr>
        <w:t>enne eksami toimumist.</w:t>
      </w:r>
      <w:r w:rsidRPr="00AC3CC0">
        <w:rPr>
          <w:rFonts w:asciiTheme="minorHAnsi" w:hAnsiTheme="minorHAnsi" w:cstheme="minorBidi"/>
          <w:strike/>
          <w:sz w:val="24"/>
          <w:szCs w:val="24"/>
        </w:rPr>
        <w:t xml:space="preserve"> </w:t>
      </w:r>
    </w:p>
    <w:p w14:paraId="4C512CF0" w14:textId="77777777" w:rsidR="006A3B8A" w:rsidRPr="00AC3CC0" w:rsidRDefault="006A3B8A" w:rsidP="00552369">
      <w:pPr>
        <w:pStyle w:val="ListParagraph"/>
        <w:ind w:left="0"/>
        <w:jc w:val="both"/>
        <w:rPr>
          <w:rFonts w:asciiTheme="minorHAnsi" w:hAnsiTheme="minorHAnsi" w:cstheme="minorBidi"/>
          <w:strike/>
          <w:sz w:val="24"/>
          <w:szCs w:val="24"/>
        </w:rPr>
      </w:pPr>
    </w:p>
    <w:p w14:paraId="41C8F396" w14:textId="77777777" w:rsidR="001120CD" w:rsidRPr="00EF06A4" w:rsidRDefault="001120CD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89F6317" w14:textId="7404A68A" w:rsidR="005818E6" w:rsidRPr="00684E3B" w:rsidRDefault="005818E6" w:rsidP="00315036">
      <w:pPr>
        <w:pageBreakBefore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EF06A4">
        <w:rPr>
          <w:rFonts w:asciiTheme="minorHAnsi" w:hAnsiTheme="minorHAnsi" w:cstheme="minorHAnsi"/>
          <w:b/>
          <w:bCs/>
          <w:color w:val="0070C0"/>
          <w:sz w:val="24"/>
          <w:szCs w:val="24"/>
        </w:rPr>
        <w:lastRenderedPageBreak/>
        <w:t xml:space="preserve">2. </w:t>
      </w:r>
      <w:r w:rsidR="00077009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Turismiettevõtte </w:t>
      </w:r>
      <w:r w:rsidR="001F0EEC" w:rsidRPr="00EF06A4">
        <w:rPr>
          <w:rFonts w:asciiTheme="minorHAnsi" w:hAnsiTheme="minorHAnsi" w:cstheme="minorHAnsi"/>
          <w:b/>
          <w:color w:val="0070C0"/>
          <w:sz w:val="24"/>
          <w:szCs w:val="24"/>
        </w:rPr>
        <w:t>teenindaja</w:t>
      </w:r>
      <w:r w:rsidR="00077009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majutusteenusele spetsialiseerumise</w:t>
      </w:r>
      <w:r w:rsidRPr="00EF06A4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tase 4 hindamiskriteeriumid:</w:t>
      </w:r>
      <w:r w:rsidR="001B0332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p w14:paraId="0D0B940D" w14:textId="77777777" w:rsidR="005818E6" w:rsidRPr="00EF06A4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92"/>
        <w:gridCol w:w="6336"/>
      </w:tblGrid>
      <w:tr w:rsidR="005818E6" w:rsidRPr="00EF06A4" w14:paraId="74F5FA4E" w14:textId="77777777" w:rsidTr="00B30F93">
        <w:trPr>
          <w:tblHeader/>
        </w:trPr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9B32BE" w14:textId="77777777" w:rsidR="005818E6" w:rsidRPr="00EF06A4" w:rsidRDefault="005818E6" w:rsidP="00552369">
            <w:pPr>
              <w:pStyle w:val="ListParagraph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Tegevusnäitaja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19BDBF" w14:textId="77777777" w:rsidR="005818E6" w:rsidRPr="00EF06A4" w:rsidRDefault="005818E6" w:rsidP="00552369">
            <w:pPr>
              <w:pStyle w:val="ListParagraph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Hindamiskriteeriumid</w:t>
            </w:r>
          </w:p>
        </w:tc>
      </w:tr>
      <w:tr w:rsidR="005818E6" w:rsidRPr="00EF06A4" w14:paraId="6ED61C3F" w14:textId="77777777" w:rsidTr="320BBFB5">
        <w:tc>
          <w:tcPr>
            <w:tcW w:w="9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BBF63C" w14:textId="153ED0BF" w:rsidR="005818E6" w:rsidRPr="00EF06A4" w:rsidRDefault="00DD5C4B" w:rsidP="000E486B">
            <w:pPr>
              <w:pStyle w:val="ListParagraph"/>
              <w:snapToGrid w:val="0"/>
              <w:ind w:left="0"/>
              <w:jc w:val="both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>B.2.1 Teenindamine ja müük</w:t>
            </w:r>
            <w:r w:rsid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="008227C3"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– </w:t>
            </w:r>
            <w:r w:rsidR="008227C3" w:rsidRPr="00684E3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>tõendatakse</w:t>
            </w:r>
            <w:r w:rsidR="00684E3B" w:rsidRPr="00684E3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 xml:space="preserve"> </w:t>
            </w:r>
            <w:r w:rsidR="000E486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>portfoolioga</w:t>
            </w:r>
          </w:p>
        </w:tc>
      </w:tr>
      <w:tr w:rsidR="005818E6" w:rsidRPr="00EF06A4" w14:paraId="1FE8C55B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F1BFAA" w14:textId="3B78E35F" w:rsidR="00DD5C4B" w:rsidRPr="00EF06A4" w:rsidRDefault="0014502B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Tellimuste vastuvõtmine</w:t>
            </w:r>
          </w:p>
          <w:p w14:paraId="6388EED0" w14:textId="52AA956F" w:rsidR="00DD5C4B" w:rsidRPr="00EF06A4" w:rsidRDefault="00DD5C4B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EE9BA1" w14:textId="6439464F" w:rsidR="00DA2D72" w:rsidRPr="00DA2D72" w:rsidRDefault="005F6E7A" w:rsidP="00844BE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v</w:t>
            </w:r>
            <w:r w:rsidR="320BBFB5" w:rsidRPr="00DA2D72">
              <w:rPr>
                <w:rFonts w:asciiTheme="minorHAnsi" w:hAnsiTheme="minorHAnsi" w:cstheme="minorBidi"/>
                <w:sz w:val="24"/>
                <w:szCs w:val="24"/>
              </w:rPr>
              <w:t>ormistab etteantud tellimusvormi alusel individuaaltellimuse, arvestades ettevõtte võimalusi ja kliendi soove;</w:t>
            </w:r>
          </w:p>
          <w:p w14:paraId="60061E4C" w14:textId="24FDE1FA" w:rsidR="005818E6" w:rsidRPr="00DA2D72" w:rsidRDefault="00315036" w:rsidP="00844BE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DA2D72" w:rsidRPr="00DA2D72">
              <w:rPr>
                <w:rFonts w:asciiTheme="minorHAnsi" w:hAnsiTheme="minorHAnsi" w:cstheme="minorHAnsi"/>
                <w:sz w:val="24"/>
                <w:szCs w:val="24"/>
              </w:rPr>
              <w:t>ormistab kliendile sisse registreerimise dokumendid</w:t>
            </w:r>
            <w:r w:rsidR="00346FBE" w:rsidRPr="00DA2D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14502B" w:rsidRPr="00EF06A4" w14:paraId="51A66C6F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EE5930" w14:textId="7C69F92B" w:rsidR="0014502B" w:rsidRPr="00EF06A4" w:rsidRDefault="0014502B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Külastajate teenindamine ning ettevõtte to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odete ja teenuste tutvustamine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50787" w14:textId="541E206E" w:rsidR="0014502B" w:rsidRPr="00DA2D72" w:rsidRDefault="005F6E7A" w:rsidP="00844BE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t</w:t>
            </w:r>
            <w:r w:rsidR="0014502B" w:rsidRPr="00DA2D72">
              <w:rPr>
                <w:rFonts w:asciiTheme="minorHAnsi" w:hAnsiTheme="minorHAnsi" w:cstheme="minorBidi"/>
                <w:sz w:val="24"/>
                <w:szCs w:val="24"/>
              </w:rPr>
              <w:t xml:space="preserve">eenindab klienti järgides kliendikeskse teenindamise põhimõtteid ja rakendades aktiivse kuulamise tehnikaid; </w:t>
            </w:r>
          </w:p>
          <w:p w14:paraId="298B7FF8" w14:textId="4CDCC848" w:rsidR="0014502B" w:rsidRPr="00DA2D72" w:rsidRDefault="00315036" w:rsidP="00844BE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p</w:t>
            </w:r>
            <w:r w:rsidR="0014502B" w:rsidRPr="00DA2D72">
              <w:rPr>
                <w:rFonts w:asciiTheme="minorHAnsi" w:hAnsiTheme="minorHAnsi" w:cstheme="minorBidi"/>
                <w:sz w:val="24"/>
                <w:szCs w:val="24"/>
              </w:rPr>
              <w:t xml:space="preserve">akub müügiks ja müüb etteantud andmete alusel ettevõtte teenuseid arvestades kliendi soove ja vajadusi ning abistab väljaspool ettevõtet pakutavate teenuste tellimisel; </w:t>
            </w:r>
          </w:p>
          <w:p w14:paraId="0EE0659A" w14:textId="08B6C7E3" w:rsidR="0014502B" w:rsidRPr="00DA2D72" w:rsidRDefault="00315036" w:rsidP="00844BE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l</w:t>
            </w:r>
            <w:r w:rsidR="0014502B" w:rsidRPr="00DA2D72">
              <w:rPr>
                <w:rFonts w:asciiTheme="minorHAnsi" w:hAnsiTheme="minorHAnsi" w:cstheme="minorBidi"/>
                <w:sz w:val="24"/>
                <w:szCs w:val="24"/>
              </w:rPr>
              <w:t>ahendab oma vastutusala piires teenindussituatsioone (sh, kliendi erisoovide edastamine, tagasiside küsimine ja vastuvõtmine)  lähtudes kliendikeskse teenindamise põhimõtetest.</w:t>
            </w:r>
          </w:p>
        </w:tc>
      </w:tr>
      <w:tr w:rsidR="0014502B" w:rsidRPr="00EF06A4" w14:paraId="46E8DA41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394DD1" w14:textId="11826E82" w:rsidR="0014502B" w:rsidRPr="00EF06A4" w:rsidRDefault="0014502B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Pi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irkonna tutvustamine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6B5001" w14:textId="78652EE4" w:rsidR="0014502B" w:rsidRPr="320BBFB5" w:rsidRDefault="005F6E7A" w:rsidP="00844BE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t</w:t>
            </w:r>
            <w:r w:rsidR="0014502B">
              <w:rPr>
                <w:rFonts w:asciiTheme="minorHAnsi" w:hAnsiTheme="minorHAnsi" w:cstheme="minorBidi"/>
                <w:sz w:val="24"/>
                <w:szCs w:val="24"/>
              </w:rPr>
              <w:t xml:space="preserve">utvustab külastajale </w:t>
            </w:r>
            <w:r w:rsidR="0014502B" w:rsidRPr="320BBFB5">
              <w:rPr>
                <w:rFonts w:asciiTheme="minorHAnsi" w:hAnsiTheme="minorHAnsi" w:cstheme="minorBidi"/>
                <w:sz w:val="24"/>
                <w:szCs w:val="24"/>
              </w:rPr>
              <w:t>piirkonna</w:t>
            </w:r>
            <w:r w:rsidR="0014502B">
              <w:rPr>
                <w:rFonts w:asciiTheme="minorHAnsi" w:hAnsiTheme="minorHAnsi" w:cstheme="minorBidi"/>
                <w:sz w:val="24"/>
                <w:szCs w:val="24"/>
              </w:rPr>
              <w:t>ga seonduvat</w:t>
            </w:r>
            <w:r w:rsidR="0014502B" w:rsidRPr="320BBFB5">
              <w:rPr>
                <w:rFonts w:asciiTheme="minorHAnsi" w:hAnsiTheme="minorHAnsi" w:cstheme="minorBidi"/>
                <w:sz w:val="24"/>
                <w:szCs w:val="24"/>
              </w:rPr>
              <w:t xml:space="preserve"> info</w:t>
            </w:r>
            <w:r w:rsidR="0014502B">
              <w:rPr>
                <w:rFonts w:asciiTheme="minorHAnsi" w:hAnsiTheme="minorHAnsi" w:cstheme="minorBidi"/>
                <w:sz w:val="24"/>
                <w:szCs w:val="24"/>
              </w:rPr>
              <w:t>t läbi</w:t>
            </w:r>
            <w:r w:rsidR="0014502B" w:rsidRPr="320BBFB5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14502B">
              <w:rPr>
                <w:rFonts w:asciiTheme="minorHAnsi" w:hAnsiTheme="minorHAnsi" w:cstheme="minorBidi"/>
                <w:sz w:val="24"/>
                <w:szCs w:val="24"/>
              </w:rPr>
              <w:t>Eesti kultuuripärandi lähtudes külastaja vajadustest ja soovidest.</w:t>
            </w:r>
          </w:p>
        </w:tc>
      </w:tr>
      <w:tr w:rsidR="005818E6" w:rsidRPr="00EF06A4" w14:paraId="646A7B39" w14:textId="77777777" w:rsidTr="320BBFB5">
        <w:tc>
          <w:tcPr>
            <w:tcW w:w="9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946D79" w14:textId="326FE5FA" w:rsidR="005818E6" w:rsidRPr="00EF06A4" w:rsidRDefault="00DD5C4B" w:rsidP="000E486B">
            <w:pPr>
              <w:pStyle w:val="ListParagraph"/>
              <w:snapToGrid w:val="0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>B.2.2 Sündmuste ja vaba aja tegevuste teenindamine</w:t>
            </w:r>
            <w:r w:rsidR="008227C3"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 - </w:t>
            </w:r>
            <w:r w:rsidR="000E486B" w:rsidRPr="00684E3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 xml:space="preserve">tõendatakse </w:t>
            </w:r>
            <w:r w:rsidR="000E486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 xml:space="preserve">portfoolioga </w:t>
            </w:r>
          </w:p>
        </w:tc>
      </w:tr>
      <w:tr w:rsidR="005818E6" w:rsidRPr="00EF06A4" w14:paraId="66F4BB23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90DB5B" w14:textId="06D3AF86" w:rsidR="005818E6" w:rsidRPr="00A423CC" w:rsidRDefault="00DD5C4B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Territooriumi, ruumide ja vahendite ettevalmistamine sündmusteks ning v</w:t>
            </w:r>
            <w:r w:rsidR="00A423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aba aja tegevuste läbiviimiseks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6B9AB" w14:textId="08921ABA" w:rsidR="007B5C6C" w:rsidRPr="00EF06A4" w:rsidRDefault="005F6E7A" w:rsidP="0055236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</w:t>
            </w:r>
            <w:r w:rsidR="002C0B28">
              <w:rPr>
                <w:rFonts w:asciiTheme="minorHAnsi" w:hAnsiTheme="minorHAnsi" w:cstheme="minorHAnsi"/>
                <w:bCs/>
                <w:sz w:val="24"/>
                <w:szCs w:val="24"/>
              </w:rPr>
              <w:t>almistab meeskonnaliikmena vastavalt tellimusele ette territooriumi, ruumid ja</w:t>
            </w:r>
            <w:r w:rsidR="00A423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vajalikud vahendid</w:t>
            </w:r>
            <w:r w:rsidR="004625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4625E6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järgides tööohutusnõudeid</w:t>
            </w:r>
            <w:r w:rsidR="00A423CC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  <w:tr w:rsidR="00A423CC" w:rsidRPr="00EF06A4" w14:paraId="183A4EE1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418D5A" w14:textId="534538FF" w:rsidR="00A423CC" w:rsidRPr="00EF06A4" w:rsidRDefault="00A423CC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Vaba aja tegevu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ste tutvustamine ja läbiviimine</w:t>
            </w:r>
          </w:p>
          <w:p w14:paraId="382817DB" w14:textId="7D7349D8" w:rsidR="00A423CC" w:rsidRPr="00EF06A4" w:rsidRDefault="00A423CC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2874E9" w14:textId="7E387B80" w:rsidR="00A423CC" w:rsidRDefault="005F6E7A" w:rsidP="0055236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A423CC">
              <w:rPr>
                <w:rFonts w:asciiTheme="minorHAnsi" w:hAnsiTheme="minorHAnsi" w:cstheme="minorHAnsi"/>
                <w:bCs/>
                <w:sz w:val="24"/>
                <w:szCs w:val="24"/>
              </w:rPr>
              <w:t>utvustab pärandkultuurile tuginevate lugude abil tooteid ja teenuseid, informeerides ka tegevuse eripäradest ja reeglitest ning valides teema ja esitlusviisi vastavalt külastajale;</w:t>
            </w:r>
          </w:p>
          <w:p w14:paraId="7527F04A" w14:textId="3F53EA3C" w:rsidR="00A423CC" w:rsidRPr="00A423CC" w:rsidRDefault="00A423CC" w:rsidP="00246BF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jälgib meeskonnaliikmena nii üksikkülastaja kui grupi käitumist, luues usaldusväärse ja turvalise </w:t>
            </w:r>
            <w:r w:rsidR="00246BF2">
              <w:rPr>
                <w:rFonts w:asciiTheme="minorHAnsi" w:hAnsiTheme="minorHAnsi" w:cstheme="minorHAnsi"/>
                <w:bCs/>
                <w:sz w:val="24"/>
                <w:szCs w:val="24"/>
              </w:rPr>
              <w:t>keskkonna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  <w:tr w:rsidR="005818E6" w:rsidRPr="00EF06A4" w14:paraId="42CD6578" w14:textId="77777777" w:rsidTr="320BBFB5">
        <w:tc>
          <w:tcPr>
            <w:tcW w:w="9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0A545" w14:textId="02FFDBAD" w:rsidR="005818E6" w:rsidRPr="00EF06A4" w:rsidRDefault="00FF7229" w:rsidP="00891CBC">
            <w:pPr>
              <w:pStyle w:val="ListParagraph"/>
              <w:snapToGrid w:val="0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B.2.3 Toitlustusteenindus </w:t>
            </w:r>
            <w:r w:rsidR="00684E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>–</w:t>
            </w:r>
            <w:r w:rsidR="008227C3"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="000E486B" w:rsidRPr="00684E3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 xml:space="preserve">tõendatakse </w:t>
            </w:r>
            <w:r w:rsidR="000E486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>portfoolioga</w:t>
            </w:r>
          </w:p>
        </w:tc>
      </w:tr>
      <w:tr w:rsidR="00BC0753" w:rsidRPr="00EF06A4" w14:paraId="1D27C863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0ADE47" w14:textId="34E7A860" w:rsidR="00BC0753" w:rsidRPr="00EF06A4" w:rsidRDefault="00BC0753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Hommikusöögi ja kohvipausi valmistamine, serveerimine ja teenindamine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4C1FA9" w14:textId="4D7E0374" w:rsidR="00BC0753" w:rsidRPr="00DA2D72" w:rsidRDefault="005F6E7A" w:rsidP="00844BE1">
            <w:pPr>
              <w:pStyle w:val="CommentTex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r w:rsidR="00BC0753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irjeldab toitude valmistamiseks sobilikke külm- ja kuumtöötlemise viise; kirjeldab tervisliku toitumise põhimõtteid ja </w:t>
            </w:r>
            <w:r w:rsidR="00BC0753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arvestab enamlevinud toidutalumatustega;</w:t>
            </w:r>
          </w:p>
          <w:p w14:paraId="2A6770D6" w14:textId="1568BF53" w:rsidR="00BC0753" w:rsidRPr="00DA2D72" w:rsidRDefault="004625E6" w:rsidP="00844B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BC0753" w:rsidRPr="00DA2D72">
              <w:rPr>
                <w:rFonts w:asciiTheme="minorHAnsi" w:hAnsiTheme="minorHAnsi" w:cstheme="minorHAnsi"/>
                <w:sz w:val="24"/>
                <w:szCs w:val="24"/>
              </w:rPr>
              <w:t>almistab ette ja katab laua vastavalt menüüle</w:t>
            </w: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C0753"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 külaliste arvule</w:t>
            </w: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 ja hügieeninõuetele</w:t>
            </w:r>
            <w:r w:rsidR="00BC0753" w:rsidRPr="00DA2D72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BC0753" w:rsidRPr="00DA2D72" w:rsidDel="001E7C7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5D607E6F" w14:textId="7F757F1C" w:rsidR="00BC0753" w:rsidRPr="00DA2D72" w:rsidRDefault="00BC0753" w:rsidP="00844B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>valmistab hommikusöögi või kohvipausi vastavalt juhendile ja klientide arvule, järgides ettevõtte töökorraldust</w:t>
            </w:r>
            <w:r w:rsidR="00246BF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>enesekontrolliplaani</w:t>
            </w:r>
            <w:r w:rsidR="00246BF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4625E6"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 hügieeni</w:t>
            </w:r>
            <w:r w:rsidR="00246BF2">
              <w:rPr>
                <w:rFonts w:asciiTheme="minorHAnsi" w:hAnsiTheme="minorHAnsi" w:cstheme="minorHAnsi"/>
                <w:sz w:val="24"/>
                <w:szCs w:val="24"/>
              </w:rPr>
              <w:t>- ja ohutus</w:t>
            </w:r>
            <w:r w:rsidR="004625E6" w:rsidRPr="00DA2D72">
              <w:rPr>
                <w:rFonts w:asciiTheme="minorHAnsi" w:hAnsiTheme="minorHAnsi" w:cstheme="minorHAnsi"/>
                <w:sz w:val="24"/>
                <w:szCs w:val="24"/>
              </w:rPr>
              <w:t>nõudeid</w:t>
            </w: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0AAA279" w14:textId="4E918020" w:rsidR="00BC0753" w:rsidRPr="00BC0753" w:rsidRDefault="00BC0753" w:rsidP="00844B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teenindab kliente (serveerib toite, koristab nõusid) </w:t>
            </w:r>
            <w:r w:rsidRPr="00EF06A4">
              <w:rPr>
                <w:rFonts w:asciiTheme="minorHAnsi" w:hAnsiTheme="minorHAnsi" w:cstheme="minorHAnsi"/>
                <w:sz w:val="24"/>
                <w:szCs w:val="24"/>
              </w:rPr>
              <w:t xml:space="preserve">vastavalt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klientide soovidele ning teeninduskoha ja sündmuse eripärale.</w:t>
            </w:r>
          </w:p>
        </w:tc>
      </w:tr>
      <w:tr w:rsidR="00BC0753" w:rsidRPr="00EF06A4" w14:paraId="69705599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3A5E4" w14:textId="64005282" w:rsidR="00BC0753" w:rsidRPr="00EF06A4" w:rsidRDefault="00BC0753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lastRenderedPageBreak/>
              <w:t>Lõuna-, õhtu- ja pidusöökide teenindamine</w:t>
            </w:r>
          </w:p>
          <w:p w14:paraId="06B5E2AD" w14:textId="426F8298" w:rsidR="00BC0753" w:rsidRPr="00EF06A4" w:rsidRDefault="00BC0753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  <w:p w14:paraId="286441B7" w14:textId="77777777" w:rsidR="00BC0753" w:rsidRPr="00EF06A4" w:rsidRDefault="00BC0753" w:rsidP="00552369">
            <w:pPr>
              <w:pStyle w:val="ListParagraph"/>
              <w:snapToGrid w:val="0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324367" w14:textId="0DC6E7FD" w:rsidR="00BC0753" w:rsidRPr="00DA2D72" w:rsidRDefault="005F6E7A" w:rsidP="00844B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BC0753">
              <w:rPr>
                <w:rFonts w:asciiTheme="minorHAnsi" w:hAnsiTheme="minorHAnsi" w:cstheme="minorHAnsi"/>
                <w:sz w:val="24"/>
                <w:szCs w:val="24"/>
              </w:rPr>
              <w:t xml:space="preserve">bistab toitude valmistamisel vastavalt juhendile ja klientide arvule, järgides ettevõtte </w:t>
            </w:r>
            <w:r w:rsidR="00BC0753" w:rsidRPr="00DA2D72">
              <w:rPr>
                <w:rFonts w:asciiTheme="minorHAnsi" w:hAnsiTheme="minorHAnsi" w:cstheme="minorHAnsi"/>
                <w:sz w:val="24"/>
                <w:szCs w:val="24"/>
              </w:rPr>
              <w:t>töökorraldust</w:t>
            </w:r>
            <w:r w:rsidR="004625E6" w:rsidRPr="00DA2D7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C0753"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 enesekontrolliplaani</w:t>
            </w:r>
            <w:r w:rsidR="004625E6" w:rsidRPr="00DA2D72">
              <w:rPr>
                <w:rFonts w:asciiTheme="minorHAnsi" w:hAnsiTheme="minorHAnsi" w:cstheme="minorHAnsi"/>
                <w:sz w:val="24"/>
                <w:szCs w:val="24"/>
              </w:rPr>
              <w:t>, tööohutus- ja hügieeninõudeid</w:t>
            </w:r>
            <w:r w:rsidR="00BC0753" w:rsidRPr="00DA2D72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E5089A1" w14:textId="0CB07715" w:rsidR="00BC0753" w:rsidRPr="00DA2D72" w:rsidRDefault="00BC0753" w:rsidP="00844B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>serveerib ja teenindab lõuna-, õhtu- ja pidusööke vastavalt klientide soovidele ning teeninduskoha ja sündmuse eripärale;</w:t>
            </w:r>
          </w:p>
          <w:p w14:paraId="4A3B8BD5" w14:textId="75FC0145" w:rsidR="00BC0753" w:rsidRPr="00EF06A4" w:rsidRDefault="00BC0753" w:rsidP="00844BE1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</w:pPr>
            <w:r w:rsidRPr="00684E3B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 xml:space="preserve">koristab kasutatud nõud ja </w:t>
            </w:r>
            <w:r w:rsidRPr="00EF06A4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ülejäänud toidu lähtuvalt ettevõtte töökorraldusest ja külastaja soovist</w:t>
            </w:r>
            <w:r w:rsidRPr="00684E3B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.</w:t>
            </w:r>
          </w:p>
        </w:tc>
      </w:tr>
      <w:tr w:rsidR="005818E6" w:rsidRPr="00EF06A4" w14:paraId="6601EB5A" w14:textId="77777777" w:rsidTr="00B30F93">
        <w:trPr>
          <w:trHeight w:val="1506"/>
        </w:trPr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91C693" w14:textId="54894EF0" w:rsidR="00EF06A4" w:rsidRPr="00EF06A4" w:rsidRDefault="00EF06A4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Välitoitlustamine</w:t>
            </w:r>
          </w:p>
          <w:p w14:paraId="6D8310A6" w14:textId="0A7B450E" w:rsidR="00FF7229" w:rsidRPr="00EF06A4" w:rsidRDefault="00FF7229" w:rsidP="005523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788906" w14:textId="05B92AA7" w:rsidR="00A24132" w:rsidRDefault="005F6E7A" w:rsidP="00844B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712C12">
              <w:rPr>
                <w:rFonts w:asciiTheme="minorHAnsi" w:hAnsiTheme="minorHAnsi" w:cstheme="minorHAnsi"/>
                <w:sz w:val="24"/>
                <w:szCs w:val="24"/>
              </w:rPr>
              <w:t xml:space="preserve">almistab ette </w:t>
            </w:r>
            <w:r w:rsidR="00BC0753">
              <w:rPr>
                <w:rFonts w:asciiTheme="minorHAnsi" w:hAnsiTheme="minorHAnsi" w:cstheme="minorHAnsi"/>
                <w:sz w:val="24"/>
                <w:szCs w:val="24"/>
              </w:rPr>
              <w:t>välitingimustes toitlustuse koha</w:t>
            </w:r>
            <w:r w:rsidR="00712C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4132" w:rsidRPr="00EF06A4">
              <w:rPr>
                <w:rFonts w:asciiTheme="minorHAnsi" w:hAnsiTheme="minorHAnsi" w:cstheme="minorHAnsi"/>
                <w:sz w:val="24"/>
                <w:szCs w:val="24"/>
              </w:rPr>
              <w:t>vastavalt menüüle ja külaliste arvule;</w:t>
            </w:r>
            <w:r w:rsidR="00A24132" w:rsidRPr="00EF06A4" w:rsidDel="001E7C7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3564B686" w14:textId="7796ACE4" w:rsidR="00BC0753" w:rsidRPr="00DA2D72" w:rsidRDefault="00315036" w:rsidP="00844B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="00BC0753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bistab toidu valmistamisel välitingimustes järgides </w:t>
            </w:r>
            <w:r w:rsidR="004625E6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töö</w:t>
            </w:r>
            <w:r w:rsidR="00BC0753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ohutust</w:t>
            </w:r>
            <w:r w:rsidR="004625E6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, hügieeninõudeid</w:t>
            </w:r>
            <w:r w:rsidR="00BC0753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 ettevõtte töökorraldust;</w:t>
            </w:r>
          </w:p>
          <w:p w14:paraId="2932EE21" w14:textId="22E89B60" w:rsidR="00A24132" w:rsidRPr="00EF06A4" w:rsidRDefault="00684E3B" w:rsidP="00844BE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A24132" w:rsidRPr="00DA2D72">
              <w:rPr>
                <w:rFonts w:asciiTheme="minorHAnsi" w:hAnsiTheme="minorHAnsi" w:cstheme="minorHAnsi"/>
                <w:sz w:val="24"/>
                <w:szCs w:val="24"/>
              </w:rPr>
              <w:t>eenindab kliente (serveerib toite, koristab nõusid</w:t>
            </w:r>
            <w:r w:rsidR="00BC0753"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 ja korrastab ala</w:t>
            </w:r>
            <w:r w:rsidR="00A24132"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) vastavalt </w:t>
            </w:r>
            <w:r w:rsidR="00CA2524"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klientide soovidele </w:t>
            </w:r>
            <w:r w:rsidR="00CA2524">
              <w:rPr>
                <w:rFonts w:asciiTheme="minorHAnsi" w:hAnsiTheme="minorHAnsi" w:cstheme="minorHAnsi"/>
                <w:sz w:val="24"/>
                <w:szCs w:val="24"/>
              </w:rPr>
              <w:t>ning teeninduskoha ja sündmuse eripärale</w:t>
            </w:r>
            <w:r w:rsidR="00BC07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818E6" w:rsidRPr="00EF06A4" w14:paraId="37BEF67C" w14:textId="77777777" w:rsidTr="320BBFB5">
        <w:tc>
          <w:tcPr>
            <w:tcW w:w="9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FD6089" w14:textId="59EEC3C1" w:rsidR="005818E6" w:rsidRPr="00EF06A4" w:rsidRDefault="00EF06A4" w:rsidP="00891CBC">
            <w:pPr>
              <w:pStyle w:val="ListParagraph"/>
              <w:snapToGrid w:val="0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B.2.4 Teeninduskeskkonna korrashoid </w:t>
            </w:r>
            <w:r w:rsidR="008227C3"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– </w:t>
            </w:r>
            <w:r w:rsidR="000E486B" w:rsidRPr="00684E3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 xml:space="preserve">tõendatakse </w:t>
            </w:r>
            <w:r w:rsidR="000E486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>portfoolioga</w:t>
            </w:r>
          </w:p>
        </w:tc>
      </w:tr>
      <w:tr w:rsidR="00B30F93" w:rsidRPr="00EF06A4" w14:paraId="1CD409A9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CD457" w14:textId="3454A8E9" w:rsidR="00B30F93" w:rsidRPr="00EF06A4" w:rsidRDefault="00B30F93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Majutusruumide korrashoid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223AE" w14:textId="1B4DD787" w:rsidR="00B30F93" w:rsidRPr="00EF06A4" w:rsidRDefault="005F6E7A" w:rsidP="00844BE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l</w:t>
            </w:r>
            <w:r w:rsidR="00B30F93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>iigitab mustust ning valib konkreetse mustuse eemaldamiseks sobiva koristusaine ja määratleb vajalikud isikukaitsevahendid;</w:t>
            </w:r>
          </w:p>
          <w:p w14:paraId="649FB788" w14:textId="6EBC939A" w:rsidR="00B30F93" w:rsidRPr="00EF06A4" w:rsidRDefault="00315036" w:rsidP="00844BE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r w:rsidR="00B30F93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>irjeldab külastaja poolt maha unustatud esemete</w:t>
            </w:r>
            <w:r w:rsidR="00B30F93">
              <w:rPr>
                <w:rFonts w:asciiTheme="minorHAnsi" w:hAnsiTheme="minorHAnsi" w:cstheme="minorHAnsi"/>
                <w:bCs/>
                <w:sz w:val="24"/>
                <w:szCs w:val="24"/>
              </w:rPr>
              <w:t>ga</w:t>
            </w:r>
            <w:r w:rsidR="00B30F93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seotud tegevusi; </w:t>
            </w:r>
          </w:p>
          <w:p w14:paraId="6919C629" w14:textId="29ED1048" w:rsidR="00B30F93" w:rsidRPr="00B30F93" w:rsidRDefault="00315036" w:rsidP="00844BE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B30F93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>eostab numbritubade</w:t>
            </w:r>
            <w:r w:rsidR="00B30F9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30F93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hoolduskoristust vastavalt majutusettevõttes kehtestatud korrale</w:t>
            </w:r>
            <w:r w:rsidR="007B34C1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, tööohutusele ja hügieeninõuetele</w:t>
            </w:r>
            <w:r w:rsidR="00B30F93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  <w:tr w:rsidR="00B30F93" w:rsidRPr="00EF06A4" w14:paraId="5E27EAE8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870AEC" w14:textId="4398056B" w:rsidR="00B30F93" w:rsidRPr="00EF06A4" w:rsidRDefault="00B30F93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Üldruumide korrashoid</w:t>
            </w:r>
          </w:p>
          <w:p w14:paraId="73BAD2FA" w14:textId="77777777" w:rsidR="00B30F93" w:rsidRDefault="00B30F93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  <w:p w14:paraId="37655967" w14:textId="77777777" w:rsidR="00B30F93" w:rsidRPr="00EF06A4" w:rsidRDefault="00B30F93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E8373A" w14:textId="2C71ABE7" w:rsidR="00B30F93" w:rsidRPr="00EF06A4" w:rsidRDefault="005F6E7A" w:rsidP="00844BE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r w:rsidR="00B30F93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>irjeldab majapidamistöö planeerimisega seotud olulisemaid tegevusi ja peamisi aruandeid;</w:t>
            </w:r>
          </w:p>
          <w:p w14:paraId="4623956A" w14:textId="501BA6CA" w:rsidR="00B30F93" w:rsidRPr="00B30F93" w:rsidRDefault="00315036" w:rsidP="00844BE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B30F93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eostab </w:t>
            </w:r>
            <w:r w:rsidR="00B30F93">
              <w:rPr>
                <w:rFonts w:asciiTheme="minorHAnsi" w:hAnsiTheme="minorHAnsi" w:cstheme="minorHAnsi"/>
                <w:bCs/>
                <w:sz w:val="24"/>
                <w:szCs w:val="24"/>
              </w:rPr>
              <w:t>üldruumide</w:t>
            </w:r>
            <w:r w:rsidR="00B30F93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hoolduskoristust vastavalt majutusettevõttes kehtestatud </w:t>
            </w:r>
            <w:r w:rsidR="00B30F93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korrale</w:t>
            </w:r>
            <w:r w:rsidR="007B34C1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, tööohutusele ja hügieeninõuetele.</w:t>
            </w:r>
          </w:p>
        </w:tc>
      </w:tr>
      <w:tr w:rsidR="004221E1" w:rsidRPr="00EF06A4" w14:paraId="065E834A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05CE8" w14:textId="49E24C0A" w:rsidR="00B30F93" w:rsidRPr="00EF06A4" w:rsidRDefault="00EF06A4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Ettevõtte hoonete, inventari ja territooriumi korrashoid</w:t>
            </w:r>
          </w:p>
          <w:p w14:paraId="256FF37E" w14:textId="7AB7641A" w:rsidR="005818E6" w:rsidRPr="00EF06A4" w:rsidRDefault="005818E6" w:rsidP="005523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603B0B" w14:textId="67AB1A88" w:rsidR="00B30F93" w:rsidRPr="00B30F93" w:rsidRDefault="005F6E7A" w:rsidP="00844BE1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et-E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j</w:t>
            </w:r>
            <w:r w:rsidR="00B30F93" w:rsidRPr="00B30F93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älgib ettevõtte territooriumil oleva</w:t>
            </w:r>
            <w:r w:rsidR="00B30F93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 xml:space="preserve"> inventari ja seadmete</w:t>
            </w:r>
            <w:r w:rsidR="00B30F93" w:rsidRPr="00B30F93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 xml:space="preserve"> puhtust</w:t>
            </w:r>
            <w:r w:rsidR="00B30F93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 xml:space="preserve"> ja</w:t>
            </w:r>
            <w:r w:rsidR="00B30F93" w:rsidRPr="00B30F93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 xml:space="preserve"> töökorda</w:t>
            </w:r>
            <w:r w:rsidR="00B30F93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,</w:t>
            </w:r>
            <w:r w:rsidR="00B30F93" w:rsidRPr="00B30F93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 xml:space="preserve"> teavitades probleemide ilmnemisel vastutavat </w:t>
            </w:r>
            <w:r w:rsidR="00B30F93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töötajat;</w:t>
            </w:r>
          </w:p>
          <w:p w14:paraId="074C3A45" w14:textId="0A075099" w:rsidR="00B30F93" w:rsidRPr="00B30F93" w:rsidRDefault="00315036" w:rsidP="00844BE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B30F93">
              <w:rPr>
                <w:rFonts w:asciiTheme="minorHAnsi" w:hAnsiTheme="minorHAnsi" w:cstheme="minorHAnsi"/>
                <w:bCs/>
                <w:sz w:val="24"/>
                <w:szCs w:val="24"/>
              </w:rPr>
              <w:t>eeb ettevõtte hoonete, inventari ja territooriumi korrashoidmiseks heakorratöid lähtudes etteantud tööplaanist ja hooldusjuhenditest.</w:t>
            </w:r>
          </w:p>
        </w:tc>
      </w:tr>
    </w:tbl>
    <w:p w14:paraId="5E443D82" w14:textId="77777777" w:rsidR="00CF769B" w:rsidRDefault="00CF769B" w:rsidP="00552369">
      <w:pPr>
        <w:spacing w:after="0" w:line="240" w:lineRule="auto"/>
      </w:pPr>
      <w:r>
        <w:br w:type="page"/>
      </w: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92"/>
        <w:gridCol w:w="6336"/>
      </w:tblGrid>
      <w:tr w:rsidR="005818E6" w:rsidRPr="00EF06A4" w14:paraId="27395FFC" w14:textId="77777777" w:rsidTr="320BBFB5">
        <w:tc>
          <w:tcPr>
            <w:tcW w:w="9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B06AC" w14:textId="0A6DCE99" w:rsidR="005818E6" w:rsidRPr="00EF06A4" w:rsidRDefault="00EF06A4" w:rsidP="00E76EB5">
            <w:pPr>
              <w:pStyle w:val="ListParagraph"/>
              <w:snapToGrid w:val="0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lastRenderedPageBreak/>
              <w:t xml:space="preserve">B.2.5 Majutusteenindus </w:t>
            </w:r>
            <w:r w:rsidR="00B72F3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(spetsialiseerumine) </w:t>
            </w:r>
            <w:r w:rsidR="008227C3"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- </w:t>
            </w:r>
            <w:r w:rsidR="006A0377" w:rsidRPr="00684E3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 xml:space="preserve">tõendatakse </w:t>
            </w:r>
            <w:r w:rsidR="00E76EB5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>kutseeksamil</w:t>
            </w:r>
          </w:p>
        </w:tc>
      </w:tr>
      <w:tr w:rsidR="00CF769B" w:rsidRPr="00EF06A4" w14:paraId="1D5CEA79" w14:textId="77777777" w:rsidTr="00CF769B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93E4DA" w14:textId="00C0D3A3" w:rsidR="00CF769B" w:rsidRPr="00EF06A4" w:rsidRDefault="00CF769B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Tellimuste vastuvõtmine ja teenuste</w:t>
            </w:r>
            <w:r w:rsidR="00B72F3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 xml:space="preserve"> müük</w:t>
            </w:r>
          </w:p>
          <w:p w14:paraId="538573FD" w14:textId="14CA65A1" w:rsidR="00CF769B" w:rsidRPr="00EF06A4" w:rsidRDefault="00CF769B" w:rsidP="00552369">
            <w:pPr>
              <w:pStyle w:val="ListParagraph"/>
              <w:snapToGrid w:val="0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822C0A" w14:textId="073124FD" w:rsidR="00CF769B" w:rsidRPr="00CC647C" w:rsidRDefault="005F6E7A" w:rsidP="00844B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</w:t>
            </w:r>
            <w:r w:rsidR="00CF769B" w:rsidRPr="00A73B0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ormistab kliendi soove arvestades tellimuse ning vastuskirja kliendile </w:t>
            </w:r>
            <w:r w:rsidR="00CF769B" w:rsidRPr="00CC647C">
              <w:rPr>
                <w:rFonts w:asciiTheme="minorHAnsi" w:hAnsiTheme="minorHAnsi" w:cstheme="minorHAnsi"/>
                <w:bCs/>
                <w:sz w:val="24"/>
                <w:szCs w:val="24"/>
              </w:rPr>
              <w:t>arvestades tubade tüüpe, kategooriaid</w:t>
            </w:r>
            <w:r w:rsidR="00AE6060" w:rsidRPr="00CC64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CF769B" w:rsidRPr="00CC647C">
              <w:rPr>
                <w:rFonts w:asciiTheme="minorHAnsi" w:hAnsiTheme="minorHAnsi" w:cstheme="minorHAnsi"/>
                <w:bCs/>
                <w:sz w:val="24"/>
                <w:szCs w:val="24"/>
              </w:rPr>
              <w:t>vooditüüpe</w:t>
            </w:r>
            <w:r w:rsidR="00AE6060" w:rsidRPr="00CC64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 hindu</w:t>
            </w:r>
            <w:r w:rsidR="00CF769B" w:rsidRPr="00CC647C">
              <w:rPr>
                <w:rFonts w:asciiTheme="minorHAnsi" w:hAnsiTheme="minorHAnsi" w:cstheme="minorHAnsi"/>
                <w:bCs/>
                <w:sz w:val="24"/>
                <w:szCs w:val="24"/>
              </w:rPr>
              <w:t>;</w:t>
            </w:r>
          </w:p>
          <w:p w14:paraId="141FA72B" w14:textId="46FC0B66" w:rsidR="00CF769B" w:rsidRPr="00CC647C" w:rsidRDefault="005F6E7A" w:rsidP="00844B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CF769B" w:rsidRPr="00CC647C">
              <w:rPr>
                <w:rFonts w:asciiTheme="minorHAnsi" w:hAnsiTheme="minorHAnsi" w:cstheme="minorHAnsi"/>
                <w:bCs/>
                <w:sz w:val="24"/>
                <w:szCs w:val="24"/>
              </w:rPr>
              <w:t>utvustab ja müüb majutusettevõtte lisateenuseid kasutades erinevaid müügitehnikaid ning lähtudes ettev</w:t>
            </w:r>
            <w:r w:rsidR="00CC647C">
              <w:rPr>
                <w:rFonts w:asciiTheme="minorHAnsi" w:hAnsiTheme="minorHAnsi" w:cstheme="minorHAnsi"/>
                <w:bCs/>
                <w:sz w:val="24"/>
                <w:szCs w:val="24"/>
              </w:rPr>
              <w:t>õtte võimalustest ja reeglitest.</w:t>
            </w:r>
          </w:p>
        </w:tc>
      </w:tr>
      <w:tr w:rsidR="00CF769B" w:rsidRPr="00EF06A4" w14:paraId="47890E1E" w14:textId="77777777" w:rsidTr="00CF769B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4A2BE0" w14:textId="5C9BCB6F" w:rsidR="00CF769B" w:rsidRPr="00EF06A4" w:rsidRDefault="00CF769B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Külastajate teenindamine ning ettevõtte t</w:t>
            </w:r>
            <w:r w:rsidR="00B72F3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oodete ja teenuste tutvustamine</w:t>
            </w:r>
          </w:p>
          <w:p w14:paraId="1F2F5185" w14:textId="77777777" w:rsidR="00CF769B" w:rsidRPr="00EF06A4" w:rsidRDefault="00CF769B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21AAC" w14:textId="25DBE6D9" w:rsidR="00CC647C" w:rsidRPr="009E6392" w:rsidRDefault="005F6E7A" w:rsidP="00844B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r w:rsidR="00CC647C" w:rsidRPr="00CC647C">
              <w:rPr>
                <w:rFonts w:asciiTheme="minorHAnsi" w:hAnsiTheme="minorHAnsi" w:cstheme="minorHAnsi"/>
                <w:bCs/>
                <w:sz w:val="24"/>
                <w:szCs w:val="24"/>
              </w:rPr>
              <w:t>asutab erinevat</w:t>
            </w:r>
            <w:r w:rsidR="00CC647C">
              <w:rPr>
                <w:rFonts w:asciiTheme="minorHAnsi" w:hAnsiTheme="minorHAnsi" w:cstheme="minorHAnsi"/>
                <w:bCs/>
                <w:sz w:val="24"/>
                <w:szCs w:val="24"/>
              </w:rPr>
              <w:t>est kanalitest saadud</w:t>
            </w:r>
            <w:r w:rsidR="00CC647C" w:rsidRPr="00CC64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avalikku teavet </w:t>
            </w:r>
            <w:r w:rsidR="00CC647C" w:rsidRPr="009E639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kliendi teenindamiseks ja soovituste andmiseks; </w:t>
            </w:r>
          </w:p>
          <w:p w14:paraId="492699C3" w14:textId="77777777" w:rsidR="00552369" w:rsidRDefault="00552369" w:rsidP="00844BE1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A944A8">
              <w:rPr>
                <w:sz w:val="24"/>
                <w:szCs w:val="24"/>
              </w:rPr>
              <w:t xml:space="preserve">tutvustab ja soovitab piirkonna toitlustus-, meelelahutus- ja turismiobjekte kasutades </w:t>
            </w:r>
            <w:r w:rsidRPr="00A944A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erinevatest kanalitest saadud </w:t>
            </w:r>
            <w:r w:rsidRPr="00A944A8">
              <w:rPr>
                <w:sz w:val="24"/>
                <w:szCs w:val="24"/>
              </w:rPr>
              <w:t>avalikku teavet;</w:t>
            </w:r>
          </w:p>
          <w:p w14:paraId="77903048" w14:textId="558842F1" w:rsidR="00CF769B" w:rsidRPr="009E6392" w:rsidRDefault="007B34C1" w:rsidP="00844BE1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9E6392">
              <w:rPr>
                <w:rFonts w:asciiTheme="minorHAnsi" w:hAnsiTheme="minorHAnsi" w:cstheme="minorBidi"/>
                <w:sz w:val="24"/>
                <w:szCs w:val="24"/>
              </w:rPr>
              <w:t>l</w:t>
            </w:r>
            <w:r w:rsidR="00CF769B" w:rsidRPr="009E6392">
              <w:rPr>
                <w:rFonts w:asciiTheme="minorHAnsi" w:hAnsiTheme="minorHAnsi" w:cstheme="minorBidi"/>
                <w:sz w:val="24"/>
                <w:szCs w:val="24"/>
              </w:rPr>
              <w:t xml:space="preserve">ahendab oma vastutusala piires </w:t>
            </w:r>
            <w:r w:rsidR="00552369">
              <w:rPr>
                <w:rFonts w:asciiTheme="minorHAnsi" w:hAnsiTheme="minorHAnsi" w:cstheme="minorBidi"/>
                <w:sz w:val="24"/>
                <w:szCs w:val="24"/>
              </w:rPr>
              <w:t>erinevaid</w:t>
            </w:r>
            <w:r w:rsidR="00CF769B" w:rsidRPr="009E6392">
              <w:rPr>
                <w:rFonts w:asciiTheme="minorHAnsi" w:hAnsiTheme="minorHAnsi" w:cstheme="minorBidi"/>
                <w:sz w:val="24"/>
                <w:szCs w:val="24"/>
              </w:rPr>
              <w:t xml:space="preserve"> teenindussituatsioone lähtudes kliendikeskse teenindamise põhimõtetest</w:t>
            </w:r>
            <w:r w:rsidR="00CC647C" w:rsidRPr="009E6392">
              <w:rPr>
                <w:rFonts w:asciiTheme="minorHAnsi" w:hAnsiTheme="minorHAnsi" w:cstheme="minorBidi"/>
                <w:sz w:val="24"/>
                <w:szCs w:val="24"/>
              </w:rPr>
              <w:t>;</w:t>
            </w:r>
          </w:p>
          <w:p w14:paraId="7363056E" w14:textId="30B89C6F" w:rsidR="00DF2D19" w:rsidRPr="009E6392" w:rsidRDefault="007B34C1" w:rsidP="00844BE1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9E6392">
              <w:rPr>
                <w:sz w:val="24"/>
                <w:szCs w:val="24"/>
              </w:rPr>
              <w:t>t</w:t>
            </w:r>
            <w:r w:rsidR="00DF2D19" w:rsidRPr="009E6392">
              <w:rPr>
                <w:sz w:val="24"/>
                <w:szCs w:val="24"/>
              </w:rPr>
              <w:t xml:space="preserve">äidab kliendi teenindamisega seotud dokumentatsiooni </w:t>
            </w:r>
            <w:r w:rsidR="00552369">
              <w:rPr>
                <w:sz w:val="24"/>
                <w:szCs w:val="24"/>
              </w:rPr>
              <w:t>etteantud tööjuhendist lähtuvalt</w:t>
            </w:r>
            <w:r w:rsidR="00CC647C" w:rsidRPr="009E6392">
              <w:rPr>
                <w:sz w:val="24"/>
                <w:szCs w:val="24"/>
              </w:rPr>
              <w:t>;</w:t>
            </w:r>
          </w:p>
          <w:p w14:paraId="7FDAF748" w14:textId="21617B77" w:rsidR="00337DCA" w:rsidRPr="009E6392" w:rsidRDefault="007B34C1" w:rsidP="00844B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6392"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r w:rsidR="00337DCA" w:rsidRPr="009E6392">
              <w:rPr>
                <w:rFonts w:asciiTheme="minorHAnsi" w:hAnsiTheme="minorHAnsi" w:cstheme="minorHAnsi"/>
                <w:bCs/>
                <w:sz w:val="24"/>
                <w:szCs w:val="24"/>
              </w:rPr>
              <w:t>asutab klienditeeninduses selgeid ja kliendile arusaadavaid väljendeid</w:t>
            </w:r>
            <w:r w:rsidR="00246B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ning viisakusväljendeid</w:t>
            </w:r>
            <w:r w:rsidRPr="009E6392">
              <w:rPr>
                <w:rFonts w:asciiTheme="minorHAnsi" w:hAnsiTheme="minorHAnsi" w:cstheme="minorHAnsi"/>
                <w:bCs/>
                <w:sz w:val="24"/>
                <w:szCs w:val="24"/>
              </w:rPr>
              <w:t>;</w:t>
            </w:r>
            <w:r w:rsidR="00337DCA" w:rsidRPr="009E639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  <w:p w14:paraId="5DBB42F0" w14:textId="48C21840" w:rsidR="00552369" w:rsidRPr="00552369" w:rsidRDefault="00552369" w:rsidP="00844BE1">
            <w:pPr>
              <w:pStyle w:val="ListParagraph"/>
              <w:numPr>
                <w:ilvl w:val="0"/>
                <w:numId w:val="12"/>
              </w:num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</w:pPr>
            <w:r w:rsidRPr="009E6392">
              <w:rPr>
                <w:rFonts w:asciiTheme="minorHAnsi" w:hAnsiTheme="minorHAnsi" w:cstheme="minorHAnsi"/>
                <w:bCs/>
                <w:sz w:val="24"/>
                <w:szCs w:val="24"/>
                <w:lang w:eastAsia="et-EE"/>
              </w:rPr>
              <w:t>osaleb aktiivselt teenindusprotsessis, põhjendades oma seisukohti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;</w:t>
            </w:r>
          </w:p>
          <w:p w14:paraId="4633AD38" w14:textId="54622D71" w:rsidR="00337DCA" w:rsidRPr="00552369" w:rsidRDefault="007B34C1" w:rsidP="00844BE1">
            <w:pPr>
              <w:pStyle w:val="ListParagraph"/>
              <w:numPr>
                <w:ilvl w:val="0"/>
                <w:numId w:val="12"/>
              </w:num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</w:pPr>
            <w:r w:rsidRPr="009E6392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337DCA" w:rsidRPr="009E639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akub kliendile teenindust </w:t>
            </w:r>
            <w:r w:rsidR="00B27659" w:rsidRPr="009E6392">
              <w:rPr>
                <w:rFonts w:asciiTheme="minorHAnsi" w:hAnsiTheme="minorHAnsi" w:cstheme="minorHAnsi"/>
                <w:bCs/>
                <w:sz w:val="24"/>
                <w:szCs w:val="24"/>
              </w:rPr>
              <w:t>erialases</w:t>
            </w:r>
            <w:r w:rsidR="00060568" w:rsidRPr="009E639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inglise keeles</w:t>
            </w:r>
            <w:r w:rsidR="00CC647C" w:rsidRPr="009E6392">
              <w:rPr>
                <w:rFonts w:asciiTheme="minorHAnsi" w:hAnsiTheme="minorHAnsi" w:cstheme="minorHAnsi"/>
                <w:bCs/>
                <w:sz w:val="24"/>
                <w:szCs w:val="24"/>
              </w:rPr>
              <w:t>, ves</w:t>
            </w:r>
            <w:r w:rsidR="00552369">
              <w:rPr>
                <w:rFonts w:asciiTheme="minorHAnsi" w:hAnsiTheme="minorHAnsi" w:cstheme="minorHAnsi"/>
                <w:bCs/>
                <w:sz w:val="24"/>
                <w:szCs w:val="24"/>
              </w:rPr>
              <w:t>teldes spontaanselt ja ladusalt.</w:t>
            </w:r>
          </w:p>
        </w:tc>
      </w:tr>
      <w:tr w:rsidR="005818E6" w:rsidRPr="00EF06A4" w14:paraId="6D92D186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18E823" w14:textId="099F9426" w:rsidR="00EF06A4" w:rsidRPr="00EF06A4" w:rsidRDefault="00B72F33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Arveldamine</w:t>
            </w:r>
          </w:p>
          <w:p w14:paraId="6DE4987D" w14:textId="33A98258" w:rsidR="00293899" w:rsidRPr="00EF06A4" w:rsidRDefault="00293899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61D779" w14:textId="61D4E21F" w:rsidR="004221E1" w:rsidRPr="00552369" w:rsidRDefault="005F6E7A" w:rsidP="00844B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r w:rsidR="004D1CB3" w:rsidRPr="00A73B0A">
              <w:rPr>
                <w:rFonts w:asciiTheme="minorHAnsi" w:hAnsiTheme="minorHAnsi" w:cstheme="minorHAnsi"/>
                <w:bCs/>
                <w:sz w:val="24"/>
                <w:szCs w:val="24"/>
              </w:rPr>
              <w:t>oostab etteantud andmete põhjal arve ja arveldab kliendiga, võttes arvesse kliendi maksevahendi liiki, hinnakokkuleppeid</w:t>
            </w:r>
            <w:r w:rsidR="00246B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</w:t>
            </w:r>
            <w:r w:rsidR="004D1CB3" w:rsidRPr="00A73B0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tarbitud teenuseid</w:t>
            </w:r>
            <w:r w:rsidR="00246BF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</w:tbl>
    <w:p w14:paraId="3CF2D8B6" w14:textId="09288180" w:rsidR="005818E6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1FCC39E" w14:textId="5791309F" w:rsidR="00B90FDF" w:rsidRPr="00B90FDF" w:rsidRDefault="00B90FDF" w:rsidP="00552369">
      <w:pPr>
        <w:pStyle w:val="ListParagraph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0FDF">
        <w:rPr>
          <w:rFonts w:asciiTheme="minorHAnsi" w:hAnsiTheme="minorHAnsi" w:cstheme="minorHAnsi"/>
          <w:b/>
          <w:sz w:val="24"/>
          <w:szCs w:val="24"/>
        </w:rPr>
        <w:t>Kutset läbivad kompetentsid</w:t>
      </w:r>
    </w:p>
    <w:p w14:paraId="78032384" w14:textId="77777777" w:rsidR="00B90FDF" w:rsidRDefault="00B90FDF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328"/>
      </w:tblGrid>
      <w:tr w:rsidR="00445FA5" w:rsidRPr="00EF06A4" w14:paraId="6AA24947" w14:textId="77777777" w:rsidTr="000812F9">
        <w:tc>
          <w:tcPr>
            <w:tcW w:w="9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3723D" w14:textId="2B668951" w:rsidR="00445FA5" w:rsidRPr="00EF06A4" w:rsidRDefault="00445FA5" w:rsidP="000812F9">
            <w:pPr>
              <w:pStyle w:val="ListParagraph"/>
              <w:snapToGrid w:val="0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>B.2.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>7</w:t>
            </w: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Suhtlemisoskus </w:t>
            </w: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- </w:t>
            </w:r>
            <w:r w:rsidRPr="00684E3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 xml:space="preserve">tõendatakse </w:t>
            </w:r>
            <w:r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>kutseeksamil</w:t>
            </w:r>
          </w:p>
        </w:tc>
      </w:tr>
      <w:tr w:rsidR="00445FA5" w:rsidRPr="00EF06A4" w14:paraId="39766D2B" w14:textId="77777777" w:rsidTr="000812F9">
        <w:tc>
          <w:tcPr>
            <w:tcW w:w="9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FD8BD7" w14:textId="25A97373" w:rsidR="00445FA5" w:rsidRPr="003C4EBB" w:rsidRDefault="005F6E7A" w:rsidP="00844B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="00445FA5" w:rsidRPr="003C4E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uhtleb </w:t>
            </w:r>
            <w:r w:rsidR="003C4EBB" w:rsidRPr="003C4E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erineva positsiooni, kultuuritausta ja maailmavaatega külalistega ja </w:t>
            </w:r>
            <w:r w:rsidR="00445FA5" w:rsidRPr="003C4EBB">
              <w:rPr>
                <w:rFonts w:asciiTheme="minorHAnsi" w:hAnsiTheme="minorHAnsi" w:cstheme="minorHAnsi"/>
                <w:bCs/>
                <w:sz w:val="24"/>
                <w:szCs w:val="24"/>
              </w:rPr>
              <w:t>kolleegi</w:t>
            </w:r>
            <w:r w:rsidR="003C4EBB">
              <w:rPr>
                <w:rFonts w:asciiTheme="minorHAnsi" w:hAnsiTheme="minorHAnsi" w:cstheme="minorHAnsi"/>
                <w:bCs/>
                <w:sz w:val="24"/>
                <w:szCs w:val="24"/>
              </w:rPr>
              <w:t>de</w:t>
            </w:r>
            <w:r w:rsidR="00445FA5" w:rsidRPr="003C4EBB">
              <w:rPr>
                <w:rFonts w:asciiTheme="minorHAnsi" w:hAnsiTheme="minorHAnsi" w:cstheme="minorHAnsi"/>
                <w:bCs/>
                <w:sz w:val="24"/>
                <w:szCs w:val="24"/>
              </w:rPr>
              <w:t>ga sõbralikult, lähtudes heast tavast ja teeninduspõhimõtetest</w:t>
            </w:r>
            <w:r w:rsidR="003C4EBB" w:rsidRPr="003C4E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3C4E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ning </w:t>
            </w:r>
            <w:r w:rsidR="003C4EBB" w:rsidRPr="003C4EBB">
              <w:rPr>
                <w:rFonts w:asciiTheme="minorHAnsi" w:hAnsiTheme="minorHAnsi" w:cstheme="minorHAnsi"/>
                <w:bCs/>
                <w:sz w:val="24"/>
                <w:szCs w:val="24"/>
              </w:rPr>
              <w:t>valides asjakohase käitumis- ja väljendusviisi;</w:t>
            </w:r>
          </w:p>
          <w:p w14:paraId="1AFE66FF" w14:textId="268E367E" w:rsidR="00445FA5" w:rsidRPr="00445FA5" w:rsidRDefault="00445FA5" w:rsidP="00844B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</w:pPr>
            <w:r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lähtub </w:t>
            </w:r>
            <w:r w:rsidR="003C4E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suhtlusel </w:t>
            </w:r>
            <w:r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>konfidentsiaalsuse põhimõtetest;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5EA6A0DF" w14:textId="60EA63AA" w:rsidR="00445FA5" w:rsidRPr="00EF06A4" w:rsidRDefault="00445FA5" w:rsidP="00844B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</w:pPr>
            <w:r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>käitub tasakaalukalt ja eesmärgipäraselt erinevates teenindussituatsioonides, sealhulgas pingelistes olukordades, säilitades kontrolli olukorra üle.</w:t>
            </w:r>
          </w:p>
        </w:tc>
      </w:tr>
      <w:tr w:rsidR="00445FA5" w:rsidRPr="00EF06A4" w14:paraId="4D7EFC50" w14:textId="77777777" w:rsidTr="00445FA5">
        <w:tc>
          <w:tcPr>
            <w:tcW w:w="9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593624" w14:textId="23D5A842" w:rsidR="00445FA5" w:rsidRPr="00445FA5" w:rsidRDefault="00445FA5" w:rsidP="00445FA5">
            <w:pPr>
              <w:pStyle w:val="ListParagraph"/>
              <w:ind w:left="360" w:hanging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5F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B.2.8 Arvuti kasutamise oskus</w:t>
            </w:r>
            <w:r w:rsidR="00A528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</w:t>
            </w:r>
            <w:r w:rsidR="00A5287D" w:rsidRPr="00684E3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 xml:space="preserve">tõendatakse </w:t>
            </w:r>
            <w:r w:rsidR="00A5287D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>portfoolioga</w:t>
            </w:r>
          </w:p>
        </w:tc>
      </w:tr>
      <w:tr w:rsidR="00445FA5" w:rsidRPr="00EF06A4" w14:paraId="4DC8CBA7" w14:textId="77777777" w:rsidTr="00445FA5">
        <w:tc>
          <w:tcPr>
            <w:tcW w:w="9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49084" w14:textId="61CF9159" w:rsidR="00445FA5" w:rsidRPr="003A6333" w:rsidRDefault="005F6E7A" w:rsidP="00844B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r w:rsidR="00445FA5"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>asutab elektroonilisi seadmeid ja võrke</w:t>
            </w:r>
            <w:r w:rsidR="003A6333">
              <w:rPr>
                <w:rFonts w:asciiTheme="minorHAnsi" w:hAnsiTheme="minorHAnsi" w:cstheme="minorHAnsi"/>
                <w:bCs/>
                <w:sz w:val="24"/>
                <w:szCs w:val="24"/>
              </w:rPr>
              <w:t>, otsingumootoreid</w:t>
            </w:r>
            <w:r w:rsidR="00445FA5"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ning loob ja haldab </w:t>
            </w:r>
            <w:r w:rsidR="003A63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erinevaid </w:t>
            </w:r>
            <w:r w:rsidR="00445FA5"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>faile</w:t>
            </w:r>
            <w:r w:rsidR="003A63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 dokumente</w:t>
            </w:r>
            <w:r w:rsidR="00445FA5"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>, arvestades andmekaitse ja andmete varundamise põhimõtteid</w:t>
            </w:r>
            <w:r w:rsidR="003A63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ning </w:t>
            </w:r>
            <w:r w:rsidR="003A6333"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>andmebaaside olemust, struktuuri ja kasutusvõimalusi.</w:t>
            </w:r>
          </w:p>
        </w:tc>
      </w:tr>
      <w:tr w:rsidR="00445FA5" w:rsidRPr="00EF06A4" w14:paraId="4CEB27EB" w14:textId="77777777" w:rsidTr="00445FA5">
        <w:tc>
          <w:tcPr>
            <w:tcW w:w="9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1FB18D" w14:textId="5AF4B7B6" w:rsidR="00445FA5" w:rsidRPr="00445FA5" w:rsidRDefault="00445FA5" w:rsidP="00445FA5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5F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B.2.9 Keeleoskus</w:t>
            </w:r>
            <w:r w:rsidR="00A528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</w:t>
            </w:r>
            <w:r w:rsidR="00A5287D" w:rsidRPr="00684E3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 xml:space="preserve">tõendatakse </w:t>
            </w:r>
            <w:r w:rsidR="00A5287D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>portfoolioga</w:t>
            </w:r>
            <w:r w:rsidR="00DA45F0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 xml:space="preserve"> ja kutseeksamil</w:t>
            </w:r>
          </w:p>
        </w:tc>
      </w:tr>
      <w:tr w:rsidR="00445FA5" w:rsidRPr="00EF06A4" w14:paraId="47E40F8C" w14:textId="77777777" w:rsidTr="00445FA5">
        <w:tc>
          <w:tcPr>
            <w:tcW w:w="9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9B4CF5" w14:textId="1445FE69" w:rsidR="00445FA5" w:rsidRPr="00445FA5" w:rsidRDefault="005F6E7A" w:rsidP="00445F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</w:t>
            </w:r>
            <w:r w:rsidR="00445FA5"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aldab eesti keelt tasemel B2, </w:t>
            </w:r>
            <w:r w:rsidR="00445FA5"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  <w:r w:rsidR="00445FA5"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>rialast inglise keelt tasemel B1</w:t>
            </w:r>
            <w:r w:rsidR="00445FA5">
              <w:rPr>
                <w:rFonts w:asciiTheme="minorHAnsi" w:hAnsiTheme="minorHAnsi" w:cstheme="minorHAnsi"/>
                <w:bCs/>
                <w:sz w:val="24"/>
                <w:szCs w:val="24"/>
              </w:rPr>
              <w:t>, t</w:t>
            </w:r>
            <w:r w:rsidR="00445FA5"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>eist võõrkeelt tasemel A2.</w:t>
            </w:r>
          </w:p>
        </w:tc>
      </w:tr>
      <w:tr w:rsidR="00445FA5" w:rsidRPr="00EF06A4" w14:paraId="7CB37F37" w14:textId="77777777" w:rsidTr="00445FA5">
        <w:tc>
          <w:tcPr>
            <w:tcW w:w="9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353EB6" w14:textId="0D03383D" w:rsidR="00445FA5" w:rsidRPr="00445FA5" w:rsidRDefault="00445FA5" w:rsidP="00445FA5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5F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B.2.10 Meeskonnatöö</w:t>
            </w:r>
            <w:r w:rsidR="00A528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</w:t>
            </w:r>
            <w:r w:rsidR="00A5287D" w:rsidRPr="00684E3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 xml:space="preserve">tõendatakse </w:t>
            </w:r>
            <w:r w:rsidR="00A5287D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>portfoolioga</w:t>
            </w:r>
          </w:p>
        </w:tc>
      </w:tr>
      <w:tr w:rsidR="00445FA5" w:rsidRPr="00EF06A4" w14:paraId="3A3714D6" w14:textId="77777777" w:rsidTr="00445FA5">
        <w:tc>
          <w:tcPr>
            <w:tcW w:w="9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A06D57" w14:textId="49D73F1E" w:rsidR="00445FA5" w:rsidRPr="003A6333" w:rsidRDefault="005F6E7A" w:rsidP="00844B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3A63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öötab tulemuslikult nii iseseisvalt kui osaleb ka </w:t>
            </w:r>
            <w:r w:rsidR="00445FA5" w:rsidRPr="003A6333">
              <w:rPr>
                <w:rFonts w:asciiTheme="minorHAnsi" w:hAnsiTheme="minorHAnsi" w:cstheme="minorHAnsi"/>
                <w:bCs/>
                <w:sz w:val="24"/>
                <w:szCs w:val="24"/>
              </w:rPr>
              <w:t>meeskonnatöös toetades meeskonna tulemuslikku tegutsemist;</w:t>
            </w:r>
          </w:p>
          <w:p w14:paraId="3B593021" w14:textId="5CE3E939" w:rsidR="00445FA5" w:rsidRPr="00445FA5" w:rsidRDefault="00445FA5" w:rsidP="00844B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>tegutseb vastutustundlikult, järgides kokkulepitud reegleid ja norme;</w:t>
            </w:r>
          </w:p>
          <w:p w14:paraId="0BD9B666" w14:textId="1DC44E18" w:rsidR="00445FA5" w:rsidRPr="00445FA5" w:rsidRDefault="00445FA5" w:rsidP="00844BE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>vajadusel juhendab meeskonnatööd.</w:t>
            </w:r>
          </w:p>
        </w:tc>
      </w:tr>
      <w:tr w:rsidR="00445FA5" w:rsidRPr="00EF06A4" w14:paraId="703F59F6" w14:textId="77777777" w:rsidTr="00445FA5">
        <w:tc>
          <w:tcPr>
            <w:tcW w:w="9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272EE8" w14:textId="6AD2777A" w:rsidR="00445FA5" w:rsidRPr="00445FA5" w:rsidRDefault="00445FA5" w:rsidP="00445FA5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5F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B.2.11 Tööohutuse- ja hügieeninõuete täitmine</w:t>
            </w:r>
            <w:r w:rsidR="00A528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</w:t>
            </w:r>
            <w:r w:rsidR="00A5287D" w:rsidRPr="00684E3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 xml:space="preserve">tõendatakse </w:t>
            </w:r>
            <w:r w:rsidR="00A5287D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>portfoolioga</w:t>
            </w:r>
          </w:p>
        </w:tc>
      </w:tr>
      <w:tr w:rsidR="00445FA5" w:rsidRPr="00EF06A4" w14:paraId="4DD01598" w14:textId="77777777" w:rsidTr="00445FA5">
        <w:tc>
          <w:tcPr>
            <w:tcW w:w="9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EB23FA" w14:textId="0A483404" w:rsidR="004B437C" w:rsidRPr="004B437C" w:rsidRDefault="005F6E7A" w:rsidP="004B437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j</w:t>
            </w:r>
            <w:r w:rsidR="00445FA5" w:rsidRPr="003A6333">
              <w:rPr>
                <w:rFonts w:asciiTheme="minorHAnsi" w:hAnsiTheme="minorHAnsi" w:cstheme="minorHAnsi"/>
                <w:bCs/>
                <w:sz w:val="24"/>
                <w:szCs w:val="24"/>
              </w:rPr>
              <w:t>ärgib kutsealaga seonduvaid isikliku- ja tööhügieeni</w:t>
            </w:r>
            <w:r w:rsidR="003A6333" w:rsidRPr="003A63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445FA5" w:rsidRPr="003A6333">
              <w:rPr>
                <w:rFonts w:asciiTheme="minorHAnsi" w:hAnsiTheme="minorHAnsi" w:cstheme="minorHAnsi"/>
                <w:bCs/>
                <w:sz w:val="24"/>
                <w:szCs w:val="24"/>
              </w:rPr>
              <w:t>enesekontrollisüsteemi</w:t>
            </w:r>
            <w:r w:rsidR="003A6333" w:rsidRPr="003A6333">
              <w:rPr>
                <w:rFonts w:asciiTheme="minorHAnsi" w:hAnsiTheme="minorHAnsi" w:cstheme="minorHAnsi"/>
                <w:bCs/>
                <w:sz w:val="24"/>
                <w:szCs w:val="24"/>
              </w:rPr>
              <w:t>, töötervishoiu, tööohutuse</w:t>
            </w:r>
            <w:r w:rsidR="003A63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3A6333" w:rsidRPr="003A6333">
              <w:rPr>
                <w:rFonts w:asciiTheme="minorHAnsi" w:hAnsiTheme="minorHAnsi" w:cstheme="minorHAnsi"/>
                <w:bCs/>
                <w:sz w:val="24"/>
                <w:szCs w:val="24"/>
              </w:rPr>
              <w:t>tuleohutuse</w:t>
            </w:r>
            <w:r w:rsidR="00445FA5" w:rsidRPr="003A63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nõudeid</w:t>
            </w:r>
            <w:r w:rsidR="003A63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tunneb </w:t>
            </w:r>
            <w:r w:rsidR="003A6333" w:rsidRPr="003A63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evakuatsioonipõhimõtteid ning </w:t>
            </w:r>
            <w:r w:rsidR="003A63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kasutab </w:t>
            </w:r>
            <w:r w:rsidR="00445FA5" w:rsidRPr="003A6333">
              <w:rPr>
                <w:rFonts w:asciiTheme="minorHAnsi" w:hAnsiTheme="minorHAnsi" w:cstheme="minorHAnsi"/>
                <w:bCs/>
                <w:sz w:val="24"/>
                <w:szCs w:val="24"/>
              </w:rPr>
              <w:t>vajadusel esmaseid tulekustus</w:t>
            </w:r>
            <w:r w:rsidR="003A63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 ja esmaabi </w:t>
            </w:r>
            <w:r w:rsidR="00445FA5" w:rsidRPr="003A6333">
              <w:rPr>
                <w:rFonts w:asciiTheme="minorHAnsi" w:hAnsiTheme="minorHAnsi" w:cstheme="minorHAnsi"/>
                <w:bCs/>
                <w:sz w:val="24"/>
                <w:szCs w:val="24"/>
              </w:rPr>
              <w:t>vahendeid</w:t>
            </w:r>
            <w:r w:rsidR="004B43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4B437C" w:rsidRPr="004B437C">
              <w:rPr>
                <w:rFonts w:asciiTheme="minorHAnsi" w:hAnsiTheme="minorHAnsi" w:cstheme="minorHAnsi"/>
                <w:bCs/>
                <w:sz w:val="24"/>
                <w:szCs w:val="24"/>
              </w:rPr>
              <w:t>vajadusel osutab esmaabi ja/või kutsub professionaalse abi.</w:t>
            </w:r>
          </w:p>
        </w:tc>
      </w:tr>
    </w:tbl>
    <w:p w14:paraId="4C90A16A" w14:textId="77777777" w:rsidR="00CB1A20" w:rsidRDefault="00CB1A20" w:rsidP="00552369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68F35FE6" w14:textId="0D353075" w:rsidR="005818E6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3. </w:t>
      </w:r>
      <w:r w:rsidR="00B64169"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t>Kutseeksami h</w:t>
      </w:r>
      <w:r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t>indamismeetodid ja nende kirjeldus</w:t>
      </w:r>
    </w:p>
    <w:p w14:paraId="638D4017" w14:textId="77777777" w:rsidR="00CB1A20" w:rsidRPr="00B72F33" w:rsidRDefault="00CB1A20" w:rsidP="00552369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1FC39945" w14:textId="1D930581" w:rsidR="005818E6" w:rsidRPr="00B72F33" w:rsidRDefault="00710EC9" w:rsidP="0055236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91CBC">
        <w:rPr>
          <w:rFonts w:asciiTheme="minorHAnsi" w:hAnsiTheme="minorHAnsi" w:cstheme="minorHAnsi"/>
          <w:b/>
          <w:sz w:val="24"/>
          <w:szCs w:val="24"/>
        </w:rPr>
        <w:t>Kutseeksami 1</w:t>
      </w:r>
      <w:r w:rsidR="00B72F33" w:rsidRPr="00891CBC">
        <w:rPr>
          <w:rFonts w:asciiTheme="minorHAnsi" w:hAnsiTheme="minorHAnsi" w:cstheme="minorHAnsi"/>
          <w:b/>
          <w:sz w:val="24"/>
          <w:szCs w:val="24"/>
        </w:rPr>
        <w:t>.</w:t>
      </w:r>
      <w:r w:rsidRPr="00891CBC">
        <w:rPr>
          <w:rFonts w:asciiTheme="minorHAnsi" w:hAnsiTheme="minorHAnsi" w:cstheme="minorHAnsi"/>
          <w:b/>
          <w:sz w:val="24"/>
          <w:szCs w:val="24"/>
        </w:rPr>
        <w:t xml:space="preserve"> etapi</w:t>
      </w:r>
      <w:r w:rsidRPr="00B72F33">
        <w:rPr>
          <w:rFonts w:asciiTheme="minorHAnsi" w:hAnsiTheme="minorHAnsi" w:cstheme="minorHAnsi"/>
          <w:sz w:val="24"/>
          <w:szCs w:val="24"/>
        </w:rPr>
        <w:t xml:space="preserve"> hindamismeetodi</w:t>
      </w:r>
      <w:r w:rsidR="00891CBC">
        <w:rPr>
          <w:rFonts w:asciiTheme="minorHAnsi" w:hAnsiTheme="minorHAnsi" w:cstheme="minorHAnsi"/>
          <w:sz w:val="24"/>
          <w:szCs w:val="24"/>
        </w:rPr>
        <w:t>ks</w:t>
      </w:r>
      <w:r w:rsidRPr="00B72F33">
        <w:rPr>
          <w:rFonts w:asciiTheme="minorHAnsi" w:hAnsiTheme="minorHAnsi" w:cstheme="minorHAnsi"/>
          <w:sz w:val="24"/>
          <w:szCs w:val="24"/>
        </w:rPr>
        <w:t xml:space="preserve"> on </w:t>
      </w:r>
      <w:r w:rsidR="00891CBC">
        <w:rPr>
          <w:rFonts w:asciiTheme="minorHAnsi" w:hAnsiTheme="minorHAnsi" w:cstheme="minorHAnsi"/>
          <w:sz w:val="24"/>
          <w:szCs w:val="24"/>
        </w:rPr>
        <w:t>taotleja</w:t>
      </w:r>
      <w:r w:rsidR="00077A85">
        <w:rPr>
          <w:rFonts w:asciiTheme="minorHAnsi" w:hAnsiTheme="minorHAnsi" w:cstheme="minorHAnsi"/>
          <w:sz w:val="24"/>
          <w:szCs w:val="24"/>
        </w:rPr>
        <w:t xml:space="preserve"> koostatud</w:t>
      </w:r>
      <w:r w:rsidR="00891CBC">
        <w:rPr>
          <w:rFonts w:asciiTheme="minorHAnsi" w:hAnsiTheme="minorHAnsi" w:cstheme="minorHAnsi"/>
          <w:sz w:val="24"/>
          <w:szCs w:val="24"/>
        </w:rPr>
        <w:t xml:space="preserve"> kirjalik </w:t>
      </w:r>
      <w:r w:rsidR="001A787A">
        <w:rPr>
          <w:rFonts w:asciiTheme="minorHAnsi" w:hAnsiTheme="minorHAnsi" w:cstheme="minorHAnsi"/>
          <w:sz w:val="24"/>
          <w:szCs w:val="24"/>
        </w:rPr>
        <w:t>portfoolio</w:t>
      </w:r>
      <w:r w:rsidR="00891CBC">
        <w:rPr>
          <w:rFonts w:asciiTheme="minorHAnsi" w:hAnsiTheme="minorHAnsi" w:cstheme="minorHAnsi"/>
          <w:sz w:val="24"/>
          <w:szCs w:val="24"/>
        </w:rPr>
        <w:t>, mille tuleb lisada kirjalikud dokumendid</w:t>
      </w:r>
      <w:r w:rsidR="001A787A">
        <w:rPr>
          <w:rFonts w:asciiTheme="minorHAnsi" w:hAnsiTheme="minorHAnsi" w:cstheme="minorHAnsi"/>
          <w:sz w:val="24"/>
          <w:szCs w:val="24"/>
        </w:rPr>
        <w:t xml:space="preserve"> ja eneseanalüüs</w:t>
      </w:r>
      <w:r w:rsidR="00891CBC">
        <w:rPr>
          <w:rFonts w:asciiTheme="minorHAnsi" w:hAnsiTheme="minorHAnsi" w:cstheme="minorHAnsi"/>
          <w:sz w:val="24"/>
          <w:szCs w:val="24"/>
        </w:rPr>
        <w:t>, mis tõendaksid</w:t>
      </w:r>
      <w:r w:rsidR="00E76EB5">
        <w:rPr>
          <w:rFonts w:asciiTheme="minorHAnsi" w:hAnsiTheme="minorHAnsi" w:cstheme="minorHAnsi"/>
          <w:sz w:val="24"/>
          <w:szCs w:val="24"/>
        </w:rPr>
        <w:t xml:space="preserve"> kompetentside olemasolu</w:t>
      </w:r>
      <w:r w:rsidRPr="00B72F33">
        <w:rPr>
          <w:rFonts w:asciiTheme="minorHAnsi" w:hAnsiTheme="minorHAnsi" w:cstheme="minorHAnsi"/>
          <w:sz w:val="24"/>
          <w:szCs w:val="24"/>
        </w:rPr>
        <w:t>.</w:t>
      </w:r>
    </w:p>
    <w:p w14:paraId="2C46EE78" w14:textId="77777777" w:rsidR="00077A85" w:rsidRDefault="00077A85" w:rsidP="0055236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76F10BD" w14:textId="69E194B6" w:rsidR="00710EC9" w:rsidRPr="00077A85" w:rsidRDefault="00710EC9" w:rsidP="0055236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077A85">
        <w:rPr>
          <w:rFonts w:asciiTheme="minorHAnsi" w:hAnsiTheme="minorHAnsi" w:cstheme="minorHAnsi"/>
          <w:b/>
          <w:sz w:val="24"/>
          <w:szCs w:val="24"/>
        </w:rPr>
        <w:t>Kutseeksami 2.</w:t>
      </w:r>
      <w:r w:rsidR="00B72F33" w:rsidRPr="00077A85">
        <w:rPr>
          <w:rFonts w:asciiTheme="minorHAnsi" w:hAnsiTheme="minorHAnsi" w:cstheme="minorHAnsi"/>
          <w:b/>
          <w:sz w:val="24"/>
          <w:szCs w:val="24"/>
        </w:rPr>
        <w:t xml:space="preserve"> etapi hindamine jaguneb kaheks osaks:</w:t>
      </w:r>
    </w:p>
    <w:p w14:paraId="7D09E209" w14:textId="3DDB6778" w:rsidR="00A73B0A" w:rsidRPr="00B72F33" w:rsidRDefault="00A73B0A" w:rsidP="00552369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B72F33">
        <w:rPr>
          <w:rFonts w:asciiTheme="minorHAnsi" w:hAnsiTheme="minorHAnsi" w:cstheme="minorHAnsi"/>
          <w:b/>
          <w:sz w:val="24"/>
          <w:szCs w:val="24"/>
        </w:rPr>
        <w:t xml:space="preserve">Kutseeksami </w:t>
      </w:r>
      <w:r w:rsidR="00710EC9" w:rsidRPr="00B72F33">
        <w:rPr>
          <w:rFonts w:asciiTheme="minorHAnsi" w:hAnsiTheme="minorHAnsi" w:cstheme="minorHAnsi"/>
          <w:b/>
          <w:sz w:val="24"/>
          <w:szCs w:val="24"/>
        </w:rPr>
        <w:t>2.</w:t>
      </w:r>
      <w:r w:rsidR="00B72F33" w:rsidRPr="00B72F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EC9" w:rsidRPr="00B72F33">
        <w:rPr>
          <w:rFonts w:asciiTheme="minorHAnsi" w:hAnsiTheme="minorHAnsi" w:cstheme="minorHAnsi"/>
          <w:b/>
          <w:sz w:val="24"/>
          <w:szCs w:val="24"/>
        </w:rPr>
        <w:t xml:space="preserve">etapi </w:t>
      </w:r>
      <w:r w:rsidRPr="00B72F33">
        <w:rPr>
          <w:rFonts w:asciiTheme="minorHAnsi" w:hAnsiTheme="minorHAnsi" w:cstheme="minorHAnsi"/>
          <w:b/>
          <w:sz w:val="24"/>
          <w:szCs w:val="24"/>
        </w:rPr>
        <w:t>esimese osa</w:t>
      </w:r>
      <w:r w:rsidRPr="00B72F33">
        <w:rPr>
          <w:rFonts w:asciiTheme="minorHAnsi" w:hAnsiTheme="minorHAnsi" w:cstheme="minorHAnsi"/>
          <w:sz w:val="24"/>
          <w:szCs w:val="24"/>
        </w:rPr>
        <w:t xml:space="preserve"> hindamismeetodiks</w:t>
      </w:r>
      <w:r w:rsidR="00246433" w:rsidRPr="00B72F33">
        <w:rPr>
          <w:rFonts w:asciiTheme="minorHAnsi" w:hAnsiTheme="minorHAnsi" w:cstheme="minorHAnsi"/>
          <w:sz w:val="24"/>
          <w:szCs w:val="24"/>
        </w:rPr>
        <w:t xml:space="preserve"> </w:t>
      </w:r>
      <w:r w:rsidR="00A34C84" w:rsidRPr="00B72F33">
        <w:rPr>
          <w:rFonts w:asciiTheme="minorHAnsi" w:hAnsiTheme="minorHAnsi" w:cstheme="minorHAnsi"/>
          <w:sz w:val="24"/>
          <w:szCs w:val="24"/>
        </w:rPr>
        <w:t xml:space="preserve">on </w:t>
      </w:r>
      <w:r w:rsidR="00B72F33" w:rsidRPr="00B72F33">
        <w:rPr>
          <w:rFonts w:asciiTheme="minorHAnsi" w:hAnsiTheme="minorHAnsi" w:cstheme="minorHAnsi"/>
          <w:sz w:val="24"/>
          <w:szCs w:val="24"/>
        </w:rPr>
        <w:t>struktureeritud kirjalik töö, mis sooritatakse kutseeksamil.</w:t>
      </w:r>
      <w:r w:rsidR="00582D25" w:rsidRPr="00B72F3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5B605F" w14:textId="251D3C8A" w:rsidR="00246433" w:rsidRPr="00B72F33" w:rsidRDefault="00246433" w:rsidP="00552369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B72F33">
        <w:rPr>
          <w:rFonts w:asciiTheme="minorHAnsi" w:hAnsiTheme="minorHAnsi" w:cstheme="minorHAnsi"/>
          <w:b/>
          <w:sz w:val="24"/>
          <w:szCs w:val="24"/>
        </w:rPr>
        <w:t xml:space="preserve">Kutseeksami </w:t>
      </w:r>
      <w:r w:rsidR="00710EC9" w:rsidRPr="00B72F33">
        <w:rPr>
          <w:rFonts w:asciiTheme="minorHAnsi" w:hAnsiTheme="minorHAnsi" w:cstheme="minorHAnsi"/>
          <w:b/>
          <w:sz w:val="24"/>
          <w:szCs w:val="24"/>
        </w:rPr>
        <w:t>2.</w:t>
      </w:r>
      <w:r w:rsidR="00B72F33" w:rsidRPr="00B72F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EC9" w:rsidRPr="00B72F33">
        <w:rPr>
          <w:rFonts w:asciiTheme="minorHAnsi" w:hAnsiTheme="minorHAnsi" w:cstheme="minorHAnsi"/>
          <w:b/>
          <w:sz w:val="24"/>
          <w:szCs w:val="24"/>
        </w:rPr>
        <w:t xml:space="preserve">etapi </w:t>
      </w:r>
      <w:r w:rsidRPr="00B72F33">
        <w:rPr>
          <w:rFonts w:asciiTheme="minorHAnsi" w:hAnsiTheme="minorHAnsi" w:cstheme="minorHAnsi"/>
          <w:b/>
          <w:sz w:val="24"/>
          <w:szCs w:val="24"/>
        </w:rPr>
        <w:t>teise osa</w:t>
      </w:r>
      <w:r w:rsidRPr="00B72F33">
        <w:rPr>
          <w:rFonts w:asciiTheme="minorHAnsi" w:hAnsiTheme="minorHAnsi" w:cstheme="minorHAnsi"/>
          <w:sz w:val="24"/>
          <w:szCs w:val="24"/>
        </w:rPr>
        <w:t xml:space="preserve"> </w:t>
      </w:r>
      <w:r w:rsidR="00B72F33" w:rsidRPr="00B72F33">
        <w:rPr>
          <w:rFonts w:asciiTheme="minorHAnsi" w:hAnsiTheme="minorHAnsi" w:cstheme="minorHAnsi"/>
          <w:sz w:val="24"/>
          <w:szCs w:val="24"/>
        </w:rPr>
        <w:t>hindamismeetodiks on suuline eksam ehk rollimäng, mis sooritatakse kutseeksamil.</w:t>
      </w:r>
    </w:p>
    <w:p w14:paraId="0562CB0E" w14:textId="77777777" w:rsidR="00876213" w:rsidRPr="00EF06A4" w:rsidRDefault="00876213" w:rsidP="0055236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2B00663" w14:textId="0D18DE3A" w:rsidR="005818E6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4. </w:t>
      </w:r>
      <w:r w:rsidR="00AE6060"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Kutseeksami </w:t>
      </w:r>
      <w:r w:rsidR="00891CBC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1. ja </w:t>
      </w:r>
      <w:r w:rsidR="00AD6114"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t>2.</w:t>
      </w:r>
      <w:r w:rsidR="00B72F33"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="00AD6114"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etapi </w:t>
      </w:r>
      <w:r w:rsidR="00CB1A20">
        <w:rPr>
          <w:rFonts w:asciiTheme="minorHAnsi" w:hAnsiTheme="minorHAnsi" w:cstheme="minorHAnsi"/>
          <w:b/>
          <w:bCs/>
          <w:color w:val="0070C0"/>
          <w:sz w:val="24"/>
          <w:szCs w:val="24"/>
        </w:rPr>
        <w:t>hindamise korraldus</w:t>
      </w:r>
      <w:r w:rsidR="005E3F68" w:rsidRPr="005E3F68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="005E3F68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ja </w:t>
      </w:r>
      <w:r w:rsidR="005E3F68"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t>hindamisülesanded</w:t>
      </w:r>
    </w:p>
    <w:p w14:paraId="0AAD353E" w14:textId="77777777" w:rsidR="00E76EB5" w:rsidRDefault="00E76EB5" w:rsidP="00552369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3CE6C931" w14:textId="28FA8D85" w:rsidR="005E3F68" w:rsidRPr="008139FE" w:rsidRDefault="00891CBC" w:rsidP="00552369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139FE">
        <w:rPr>
          <w:rFonts w:asciiTheme="minorHAnsi" w:hAnsiTheme="minorHAnsi" w:cstheme="minorHAnsi"/>
          <w:b/>
          <w:bCs/>
          <w:sz w:val="24"/>
          <w:szCs w:val="24"/>
        </w:rPr>
        <w:t>4.1 Kutseeksami 1. etapi hindamise korraldus ja hindamisülesanded</w:t>
      </w:r>
    </w:p>
    <w:p w14:paraId="26CE9AA3" w14:textId="4A2239A0" w:rsidR="00B050C6" w:rsidRDefault="00B050C6" w:rsidP="0017721D">
      <w:pPr>
        <w:widowControl w:val="0"/>
        <w:autoSpaceDN w:val="0"/>
        <w:adjustRightInd w:val="0"/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Bidi"/>
          <w:bCs/>
          <w:sz w:val="24"/>
          <w:szCs w:val="24"/>
        </w:rPr>
        <w:t xml:space="preserve">Hindamise </w:t>
      </w:r>
      <w:r w:rsidR="00315036">
        <w:rPr>
          <w:rFonts w:asciiTheme="minorHAnsi" w:hAnsiTheme="minorHAnsi" w:cstheme="minorBidi"/>
          <w:bCs/>
          <w:sz w:val="24"/>
          <w:szCs w:val="24"/>
        </w:rPr>
        <w:t xml:space="preserve">1. </w:t>
      </w:r>
      <w:r>
        <w:rPr>
          <w:rFonts w:asciiTheme="minorHAnsi" w:hAnsiTheme="minorHAnsi" w:cstheme="minorBidi"/>
          <w:bCs/>
          <w:sz w:val="24"/>
          <w:szCs w:val="24"/>
        </w:rPr>
        <w:t xml:space="preserve">etapis koostab taotleja </w:t>
      </w:r>
      <w:r w:rsidRPr="00E075F9">
        <w:rPr>
          <w:rFonts w:asciiTheme="minorHAnsi" w:hAnsiTheme="minorHAnsi" w:cstheme="minorBidi"/>
          <w:b/>
          <w:bCs/>
          <w:sz w:val="24"/>
          <w:szCs w:val="24"/>
        </w:rPr>
        <w:t>portfoolio</w:t>
      </w:r>
      <w:r w:rsidRPr="00E36124">
        <w:rPr>
          <w:rFonts w:asciiTheme="minorHAnsi" w:hAnsiTheme="minorHAnsi" w:cstheme="minorBidi"/>
          <w:bCs/>
          <w:sz w:val="24"/>
          <w:szCs w:val="24"/>
        </w:rPr>
        <w:t>.</w:t>
      </w:r>
      <w:r w:rsidRPr="00E36124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00E36124">
        <w:rPr>
          <w:rFonts w:asciiTheme="minorHAnsi" w:hAnsiTheme="minorHAnsi" w:cstheme="minorBidi"/>
          <w:sz w:val="24"/>
          <w:szCs w:val="24"/>
        </w:rPr>
        <w:t>Hindam</w:t>
      </w:r>
      <w:r>
        <w:rPr>
          <w:rFonts w:asciiTheme="minorHAnsi" w:hAnsiTheme="minorHAnsi" w:cstheme="minorBidi"/>
          <w:sz w:val="24"/>
          <w:szCs w:val="24"/>
        </w:rPr>
        <w:t>ist</w:t>
      </w:r>
      <w:r w:rsidRPr="00E36124">
        <w:rPr>
          <w:rFonts w:asciiTheme="minorHAnsi" w:hAnsiTheme="minorHAnsi" w:cstheme="minorBidi"/>
          <w:sz w:val="24"/>
          <w:szCs w:val="24"/>
        </w:rPr>
        <w:t xml:space="preserve"> vii</w:t>
      </w:r>
      <w:r>
        <w:rPr>
          <w:rFonts w:asciiTheme="minorHAnsi" w:hAnsiTheme="minorHAnsi" w:cstheme="minorBidi"/>
          <w:sz w:val="24"/>
          <w:szCs w:val="24"/>
        </w:rPr>
        <w:t>b</w:t>
      </w:r>
      <w:r w:rsidRPr="00E36124">
        <w:rPr>
          <w:rFonts w:asciiTheme="minorHAnsi" w:hAnsiTheme="minorHAnsi" w:cstheme="minorBidi"/>
          <w:sz w:val="24"/>
          <w:szCs w:val="24"/>
        </w:rPr>
        <w:t xml:space="preserve"> läbi</w:t>
      </w:r>
      <w:r>
        <w:rPr>
          <w:rFonts w:asciiTheme="minorHAnsi" w:hAnsiTheme="minorHAnsi" w:cstheme="minorBidi"/>
          <w:sz w:val="24"/>
          <w:szCs w:val="24"/>
        </w:rPr>
        <w:t xml:space="preserve"> vähemalt kolmeliikmeline komisjon, kuhu kuuluvad nii töömaailma kui haridusasutuste esindajad</w:t>
      </w:r>
      <w:r w:rsidRPr="00E36124">
        <w:rPr>
          <w:rFonts w:asciiTheme="minorHAnsi" w:hAnsiTheme="minorHAnsi" w:cstheme="minorBidi"/>
          <w:sz w:val="24"/>
          <w:szCs w:val="24"/>
        </w:rPr>
        <w:t xml:space="preserve">. </w:t>
      </w:r>
      <w:r w:rsidR="00315036">
        <w:rPr>
          <w:rFonts w:asciiTheme="minorHAnsi" w:hAnsiTheme="minorHAnsi" w:cstheme="minorBidi"/>
          <w:sz w:val="24"/>
          <w:szCs w:val="24"/>
        </w:rPr>
        <w:t xml:space="preserve">1. </w:t>
      </w:r>
      <w:r w:rsidRPr="320BBFB5">
        <w:rPr>
          <w:rFonts w:asciiTheme="minorHAnsi" w:hAnsiTheme="minorHAnsi" w:cstheme="minorBidi"/>
          <w:sz w:val="24"/>
          <w:szCs w:val="24"/>
        </w:rPr>
        <w:t xml:space="preserve">osa kompetentside positiivne tõendamine võimaldab kutse taotlejal tõendada </w:t>
      </w:r>
      <w:r w:rsidR="00315036">
        <w:rPr>
          <w:rFonts w:asciiTheme="minorHAnsi" w:hAnsiTheme="minorHAnsi" w:cstheme="minorBidi"/>
          <w:sz w:val="24"/>
          <w:szCs w:val="24"/>
        </w:rPr>
        <w:t>2. o</w:t>
      </w:r>
      <w:r w:rsidRPr="320BBFB5">
        <w:rPr>
          <w:rFonts w:asciiTheme="minorHAnsi" w:hAnsiTheme="minorHAnsi" w:cstheme="minorBidi"/>
          <w:sz w:val="24"/>
          <w:szCs w:val="24"/>
        </w:rPr>
        <w:t>sa kompetentse.</w:t>
      </w:r>
    </w:p>
    <w:p w14:paraId="739F6AF3" w14:textId="77777777" w:rsidR="0017721D" w:rsidRPr="00CD0720" w:rsidRDefault="0017721D" w:rsidP="0017721D">
      <w:pPr>
        <w:widowControl w:val="0"/>
        <w:autoSpaceDN w:val="0"/>
        <w:adjustRightInd w:val="0"/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Portfoolio koostatakse </w:t>
      </w:r>
      <w:r>
        <w:rPr>
          <w:rFonts w:asciiTheme="minorHAnsi" w:hAnsiTheme="minorHAnsi" w:cstheme="minorHAnsi"/>
          <w:b/>
          <w:sz w:val="24"/>
          <w:szCs w:val="24"/>
        </w:rPr>
        <w:t>turismiettevõtte teenindaja majutusteeninduse spetsialiseerumise</w:t>
      </w:r>
      <w:r w:rsidRPr="00EF06A4">
        <w:rPr>
          <w:rFonts w:asciiTheme="minorHAnsi" w:hAnsiTheme="minorHAnsi" w:cstheme="minorHAnsi"/>
          <w:b/>
          <w:sz w:val="24"/>
          <w:szCs w:val="24"/>
        </w:rPr>
        <w:t>, tase 4</w:t>
      </w: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kutse taotlemisel hindamise esimeses etapis ühe hindamise osana.</w:t>
      </w:r>
    </w:p>
    <w:p w14:paraId="5E1620A4" w14:textId="77777777" w:rsidR="0017721D" w:rsidRPr="00CD0720" w:rsidRDefault="0017721D" w:rsidP="0017721D">
      <w:pPr>
        <w:widowControl w:val="0"/>
        <w:autoSpaceDN w:val="0"/>
        <w:adjustRightInd w:val="0"/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CD0720">
        <w:rPr>
          <w:rFonts w:asciiTheme="minorHAnsi" w:hAnsiTheme="minorHAnsi" w:cstheme="minorHAnsi"/>
          <w:sz w:val="24"/>
          <w:szCs w:val="24"/>
          <w:lang w:eastAsia="et-EE"/>
        </w:rPr>
        <w:t>Portfoolio</w:t>
      </w: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koostamise eesmärk on tõendada järgmisi </w:t>
      </w:r>
      <w:r w:rsidRPr="00CD0720">
        <w:rPr>
          <w:rFonts w:asciiTheme="minorHAnsi" w:hAnsiTheme="minorHAnsi" w:cstheme="minorHAnsi"/>
          <w:bCs/>
          <w:i/>
          <w:sz w:val="24"/>
          <w:szCs w:val="24"/>
        </w:rPr>
        <w:t>kohustuslikke kompetentse</w:t>
      </w: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>:</w:t>
      </w:r>
    </w:p>
    <w:p w14:paraId="18479196" w14:textId="77777777" w:rsidR="00FD6242" w:rsidRPr="00B61732" w:rsidRDefault="00FD6242" w:rsidP="00FD6242">
      <w:pPr>
        <w:pStyle w:val="ListParagraph"/>
        <w:numPr>
          <w:ilvl w:val="0"/>
          <w:numId w:val="45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</w:t>
      </w:r>
      <w:r w:rsidRPr="00B61732">
        <w:rPr>
          <w:rFonts w:asciiTheme="minorHAnsi" w:hAnsiTheme="minorHAnsi" w:cstheme="minorBidi"/>
          <w:sz w:val="24"/>
          <w:szCs w:val="24"/>
        </w:rPr>
        <w:t>eenindamine ja mü</w:t>
      </w:r>
      <w:r>
        <w:rPr>
          <w:rFonts w:asciiTheme="minorHAnsi" w:hAnsiTheme="minorHAnsi" w:cstheme="minorBidi"/>
          <w:sz w:val="24"/>
          <w:szCs w:val="24"/>
        </w:rPr>
        <w:t>ük;</w:t>
      </w:r>
    </w:p>
    <w:p w14:paraId="0CA8E8E8" w14:textId="77777777" w:rsidR="00FD6242" w:rsidRPr="00B61732" w:rsidRDefault="00FD6242" w:rsidP="00FD6242">
      <w:pPr>
        <w:pStyle w:val="ListParagraph"/>
        <w:numPr>
          <w:ilvl w:val="0"/>
          <w:numId w:val="45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s</w:t>
      </w:r>
      <w:r w:rsidRPr="00B61732">
        <w:rPr>
          <w:rFonts w:asciiTheme="minorHAnsi" w:hAnsiTheme="minorHAnsi" w:cstheme="minorBidi"/>
          <w:sz w:val="24"/>
          <w:szCs w:val="24"/>
        </w:rPr>
        <w:t>ündmuste ja v</w:t>
      </w:r>
      <w:r>
        <w:rPr>
          <w:rFonts w:asciiTheme="minorHAnsi" w:hAnsiTheme="minorHAnsi" w:cstheme="minorBidi"/>
          <w:sz w:val="24"/>
          <w:szCs w:val="24"/>
        </w:rPr>
        <w:t>aba aja tegevuste teenindamine;</w:t>
      </w:r>
    </w:p>
    <w:p w14:paraId="46FBD5B6" w14:textId="77777777" w:rsidR="00FD6242" w:rsidRPr="00B61732" w:rsidRDefault="00FD6242" w:rsidP="00FD6242">
      <w:pPr>
        <w:pStyle w:val="ListParagraph"/>
        <w:numPr>
          <w:ilvl w:val="0"/>
          <w:numId w:val="45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toitlustusteenindus;</w:t>
      </w:r>
    </w:p>
    <w:p w14:paraId="46428142" w14:textId="77777777" w:rsidR="00FD6242" w:rsidRPr="006F66C9" w:rsidRDefault="00FD6242" w:rsidP="00FD6242">
      <w:pPr>
        <w:pStyle w:val="ListParagraph"/>
        <w:numPr>
          <w:ilvl w:val="0"/>
          <w:numId w:val="45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</w:t>
      </w:r>
      <w:r w:rsidRPr="00B61732">
        <w:rPr>
          <w:rFonts w:asciiTheme="minorHAnsi" w:hAnsiTheme="minorHAnsi" w:cstheme="minorBidi"/>
          <w:sz w:val="24"/>
          <w:szCs w:val="24"/>
        </w:rPr>
        <w:t>eeninduskeskkonna ko</w:t>
      </w:r>
      <w:r>
        <w:rPr>
          <w:rFonts w:asciiTheme="minorHAnsi" w:hAnsiTheme="minorHAnsi" w:cstheme="minorBidi"/>
          <w:sz w:val="24"/>
          <w:szCs w:val="24"/>
        </w:rPr>
        <w:t>rrashoid;</w:t>
      </w:r>
    </w:p>
    <w:p w14:paraId="0065882A" w14:textId="77777777" w:rsidR="00FD6242" w:rsidRPr="006F66C9" w:rsidRDefault="00FD6242" w:rsidP="00FD6242">
      <w:pPr>
        <w:pStyle w:val="ListParagraph"/>
        <w:numPr>
          <w:ilvl w:val="0"/>
          <w:numId w:val="45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k</w:t>
      </w:r>
      <w:r w:rsidRPr="006F66C9">
        <w:rPr>
          <w:rFonts w:asciiTheme="minorHAnsi" w:hAnsiTheme="minorHAnsi" w:cstheme="minorBidi"/>
          <w:sz w:val="24"/>
          <w:szCs w:val="24"/>
        </w:rPr>
        <w:t xml:space="preserve">utset läbivad kompetentsid: </w:t>
      </w:r>
    </w:p>
    <w:p w14:paraId="522555CD" w14:textId="77777777" w:rsidR="00FD6242" w:rsidRPr="006F66C9" w:rsidRDefault="00FD6242" w:rsidP="00FD624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s</w:t>
      </w:r>
      <w:r w:rsidRPr="006F66C9">
        <w:rPr>
          <w:rFonts w:asciiTheme="minorHAnsi" w:hAnsiTheme="minorHAnsi" w:cstheme="minorBidi"/>
          <w:sz w:val="24"/>
          <w:szCs w:val="24"/>
        </w:rPr>
        <w:t>uhtlemisoskus</w:t>
      </w:r>
      <w:r>
        <w:rPr>
          <w:rFonts w:asciiTheme="minorHAnsi" w:hAnsiTheme="minorHAnsi" w:cstheme="minorBidi"/>
          <w:sz w:val="24"/>
          <w:szCs w:val="24"/>
        </w:rPr>
        <w:t>,</w:t>
      </w:r>
      <w:r w:rsidRPr="006F66C9">
        <w:rPr>
          <w:rFonts w:asciiTheme="minorHAnsi" w:hAnsiTheme="minorHAnsi" w:cstheme="minorBidi"/>
          <w:sz w:val="24"/>
          <w:szCs w:val="24"/>
        </w:rPr>
        <w:t xml:space="preserve"> </w:t>
      </w:r>
    </w:p>
    <w:p w14:paraId="7D596932" w14:textId="77777777" w:rsidR="00FD6242" w:rsidRPr="006F66C9" w:rsidRDefault="00FD6242" w:rsidP="00FD624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a</w:t>
      </w:r>
      <w:r w:rsidRPr="006F66C9">
        <w:rPr>
          <w:rFonts w:asciiTheme="minorHAnsi" w:hAnsiTheme="minorHAnsi" w:cstheme="minorBidi"/>
          <w:sz w:val="24"/>
          <w:szCs w:val="24"/>
        </w:rPr>
        <w:t>rvuti kasutamise oskus</w:t>
      </w:r>
      <w:r>
        <w:rPr>
          <w:rFonts w:asciiTheme="minorHAnsi" w:hAnsiTheme="minorHAnsi" w:cstheme="minorBidi"/>
          <w:sz w:val="24"/>
          <w:szCs w:val="24"/>
        </w:rPr>
        <w:t>,</w:t>
      </w:r>
      <w:r w:rsidRPr="006F66C9">
        <w:rPr>
          <w:rFonts w:asciiTheme="minorHAnsi" w:hAnsiTheme="minorHAnsi" w:cstheme="minorBidi"/>
          <w:sz w:val="24"/>
          <w:szCs w:val="24"/>
        </w:rPr>
        <w:t xml:space="preserve"> </w:t>
      </w:r>
    </w:p>
    <w:p w14:paraId="6A259594" w14:textId="77777777" w:rsidR="00FD6242" w:rsidRDefault="00FD6242" w:rsidP="00FD624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k</w:t>
      </w:r>
      <w:r w:rsidRPr="006F66C9">
        <w:rPr>
          <w:rFonts w:asciiTheme="minorHAnsi" w:hAnsiTheme="minorHAnsi" w:cstheme="minorBidi"/>
          <w:sz w:val="24"/>
          <w:szCs w:val="24"/>
        </w:rPr>
        <w:t>eeleoskus (eesti keel B2, erialane inglise keel B1</w:t>
      </w:r>
      <w:r>
        <w:rPr>
          <w:rFonts w:asciiTheme="minorHAnsi" w:hAnsiTheme="minorHAnsi" w:cstheme="minorBidi"/>
          <w:sz w:val="24"/>
          <w:szCs w:val="24"/>
        </w:rPr>
        <w:t>, teine võõrkeel A2</w:t>
      </w:r>
      <w:r w:rsidRPr="006F66C9">
        <w:rPr>
          <w:rFonts w:asciiTheme="minorHAnsi" w:hAnsiTheme="minorHAnsi" w:cstheme="minorBidi"/>
          <w:sz w:val="24"/>
          <w:szCs w:val="24"/>
        </w:rPr>
        <w:t>)</w:t>
      </w:r>
      <w:r>
        <w:rPr>
          <w:rFonts w:asciiTheme="minorHAnsi" w:hAnsiTheme="minorHAnsi" w:cstheme="minorBidi"/>
          <w:sz w:val="24"/>
          <w:szCs w:val="24"/>
        </w:rPr>
        <w:t>,</w:t>
      </w:r>
    </w:p>
    <w:p w14:paraId="3EE836B1" w14:textId="77777777" w:rsidR="00FD6242" w:rsidRDefault="00FD6242" w:rsidP="00FD624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meeskonnatöö,</w:t>
      </w:r>
    </w:p>
    <w:p w14:paraId="6D86FBAA" w14:textId="77777777" w:rsidR="00FD6242" w:rsidRPr="006F66C9" w:rsidRDefault="00FD6242" w:rsidP="00FD624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tööohutuse- ja hügieeninõuete täitmine.</w:t>
      </w:r>
    </w:p>
    <w:p w14:paraId="0C645CE0" w14:textId="77777777" w:rsidR="00D37172" w:rsidRDefault="00D37172" w:rsidP="00077A85">
      <w:pPr>
        <w:widowControl w:val="0"/>
        <w:autoSpaceDN w:val="0"/>
        <w:adjustRightInd w:val="0"/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7C91DEFE" w14:textId="7671F22B" w:rsidR="00077A85" w:rsidRPr="00CD0720" w:rsidRDefault="00077A85" w:rsidP="00077A85">
      <w:pPr>
        <w:widowControl w:val="0"/>
        <w:autoSpaceDN w:val="0"/>
        <w:adjustRightInd w:val="0"/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>Portfoolio sisaldab järgmisi tõendusmaterjale:</w:t>
      </w:r>
    </w:p>
    <w:p w14:paraId="0324C41E" w14:textId="014BBD98" w:rsidR="00077A85" w:rsidRPr="00CD0720" w:rsidRDefault="00077A85" w:rsidP="00077A85">
      <w:pPr>
        <w:widowControl w:val="0"/>
        <w:numPr>
          <w:ilvl w:val="0"/>
          <w:numId w:val="32"/>
        </w:numPr>
        <w:suppressAutoHyphens w:val="0"/>
        <w:autoSpaceDN w:val="0"/>
        <w:adjustRightInd w:val="0"/>
        <w:spacing w:after="0" w:line="240" w:lineRule="auto"/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>Eneseanalüüs ja kutsealase tegevuse analüüs vastavalt eneseanalüüsi vormile (Lisa 2. Eneseanalüüsi vorm)</w:t>
      </w:r>
      <w:r w:rsidR="00D37172">
        <w:rPr>
          <w:rFonts w:asciiTheme="minorHAnsi" w:eastAsia="MS Mincho" w:hAnsiTheme="minorHAnsi" w:cstheme="minorHAnsi"/>
          <w:sz w:val="24"/>
          <w:szCs w:val="24"/>
          <w:lang w:eastAsia="ja-JP"/>
        </w:rPr>
        <w:t>.</w:t>
      </w:r>
    </w:p>
    <w:p w14:paraId="34846088" w14:textId="7989A1C7" w:rsidR="00077A85" w:rsidRPr="00CD0720" w:rsidRDefault="00077A85" w:rsidP="00077A85">
      <w:pPr>
        <w:pStyle w:val="ListParagraph"/>
        <w:widowControl w:val="0"/>
        <w:numPr>
          <w:ilvl w:val="0"/>
          <w:numId w:val="33"/>
        </w:numPr>
        <w:suppressAutoHyphens w:val="0"/>
        <w:autoSpaceDN w:val="0"/>
        <w:adjustRightInd w:val="0"/>
        <w:ind w:left="709"/>
        <w:contextualSpacing/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>Tõendusmaterjalid enda kutse- ja erialaste kompetentside arengust (täienduskoolituste tunnistused</w:t>
      </w:r>
      <w:r>
        <w:rPr>
          <w:rFonts w:asciiTheme="minorHAnsi" w:eastAsia="MS Mincho" w:hAnsiTheme="minorHAnsi" w:cstheme="minorHAnsi"/>
          <w:sz w:val="24"/>
          <w:szCs w:val="24"/>
          <w:lang w:eastAsia="ja-JP"/>
        </w:rPr>
        <w:t>, tööandja kinnitus töötamise kohta mingil ametikohal</w:t>
      </w: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jms).</w:t>
      </w:r>
    </w:p>
    <w:p w14:paraId="26558CCF" w14:textId="77777777" w:rsidR="0017721D" w:rsidRPr="00CD0720" w:rsidRDefault="0017721D" w:rsidP="0017721D">
      <w:pPr>
        <w:widowControl w:val="0"/>
        <w:autoSpaceDN w:val="0"/>
        <w:adjustRightInd w:val="0"/>
        <w:spacing w:before="240"/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lastRenderedPageBreak/>
        <w:t>Portfoolio on:</w:t>
      </w:r>
    </w:p>
    <w:p w14:paraId="3B07974C" w14:textId="77777777" w:rsidR="0017721D" w:rsidRPr="00CD0720" w:rsidRDefault="0017721D" w:rsidP="0017721D">
      <w:pPr>
        <w:pStyle w:val="ListParagraph"/>
        <w:widowControl w:val="0"/>
        <w:numPr>
          <w:ilvl w:val="0"/>
          <w:numId w:val="35"/>
        </w:numPr>
        <w:suppressAutoHyphens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4"/>
          <w:szCs w:val="24"/>
          <w:lang w:eastAsia="et-EE"/>
        </w:rPr>
      </w:pPr>
      <w:r w:rsidRPr="00CD0720">
        <w:rPr>
          <w:rFonts w:asciiTheme="minorHAnsi" w:hAnsiTheme="minorHAnsi" w:cstheme="minorHAnsi"/>
          <w:sz w:val="24"/>
          <w:szCs w:val="24"/>
          <w:lang w:eastAsia="et-EE"/>
        </w:rPr>
        <w:t>Struktureeritud - selles esitatavad materjalid on loogilises järjestuses ning moodustavad terviku.</w:t>
      </w:r>
    </w:p>
    <w:p w14:paraId="2D441DFF" w14:textId="77777777" w:rsidR="0017721D" w:rsidRPr="00CD0720" w:rsidRDefault="0017721D" w:rsidP="0017721D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et-EE"/>
        </w:rPr>
      </w:pPr>
      <w:r w:rsidRPr="00CD0720">
        <w:rPr>
          <w:rFonts w:asciiTheme="minorHAnsi" w:hAnsiTheme="minorHAnsi" w:cstheme="minorHAnsi"/>
          <w:sz w:val="24"/>
          <w:szCs w:val="24"/>
          <w:lang w:eastAsia="et-EE"/>
        </w:rPr>
        <w:t>Peegeldav - peegeldab hotelliteenindaja eneseteadlikkust ja eneseanalüüsi spetsialistiks kujunemisel/ /arenemisel.</w:t>
      </w:r>
    </w:p>
    <w:p w14:paraId="293F7BE1" w14:textId="77777777" w:rsidR="0017721D" w:rsidRPr="00CD0720" w:rsidRDefault="0017721D" w:rsidP="0017721D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et-EE"/>
        </w:rPr>
      </w:pPr>
      <w:r w:rsidRPr="00CD0720">
        <w:rPr>
          <w:rFonts w:asciiTheme="minorHAnsi" w:hAnsiTheme="minorHAnsi" w:cstheme="minorHAnsi"/>
          <w:sz w:val="24"/>
          <w:szCs w:val="24"/>
          <w:lang w:eastAsia="et-EE"/>
        </w:rPr>
        <w:t>Kõikehõlmav - sisaldab tõendavaid materjale kogu hinnatava kompetentsi kohta.</w:t>
      </w:r>
    </w:p>
    <w:p w14:paraId="6A73BCD9" w14:textId="77777777" w:rsidR="0017721D" w:rsidRPr="00CD0720" w:rsidRDefault="0017721D" w:rsidP="0017721D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et-EE"/>
        </w:rPr>
      </w:pPr>
      <w:r w:rsidRPr="00CD0720">
        <w:rPr>
          <w:rFonts w:asciiTheme="minorHAnsi" w:hAnsiTheme="minorHAnsi" w:cstheme="minorHAnsi"/>
          <w:sz w:val="24"/>
          <w:szCs w:val="24"/>
          <w:lang w:eastAsia="et-EE"/>
        </w:rPr>
        <w:t>Autentne – portfoolios esitatud tõendusmaterjalid ning eneseanalüüs on autentsed, st koostatud taotleja enese poolt.</w:t>
      </w:r>
    </w:p>
    <w:p w14:paraId="7520CAE3" w14:textId="77777777" w:rsidR="0017721D" w:rsidRPr="00CD0720" w:rsidRDefault="0017721D" w:rsidP="001772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et-EE"/>
        </w:rPr>
      </w:pPr>
    </w:p>
    <w:p w14:paraId="0614628D" w14:textId="73A43D96" w:rsidR="0017721D" w:rsidRPr="00CD0720" w:rsidRDefault="008139FE" w:rsidP="0017721D">
      <w:pPr>
        <w:pStyle w:val="Heading1"/>
        <w:spacing w:before="0" w:after="24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bookmarkStart w:id="1" w:name="_Toc354959145"/>
      <w:bookmarkStart w:id="2" w:name="_Toc413669288"/>
      <w:bookmarkStart w:id="3" w:name="_Toc413669430"/>
      <w:bookmarkStart w:id="4" w:name="_Toc443720771"/>
      <w:r>
        <w:rPr>
          <w:rFonts w:asciiTheme="minorHAnsi" w:hAnsiTheme="minorHAnsi" w:cstheme="minorHAnsi"/>
          <w:color w:val="auto"/>
          <w:sz w:val="24"/>
          <w:szCs w:val="24"/>
          <w:lang w:eastAsia="ja-JP"/>
        </w:rPr>
        <w:t>4.</w:t>
      </w:r>
      <w:r w:rsidR="0017721D" w:rsidRPr="00CD0720">
        <w:rPr>
          <w:rFonts w:asciiTheme="minorHAnsi" w:hAnsiTheme="minorHAnsi" w:cstheme="minorHAnsi"/>
          <w:color w:val="auto"/>
          <w:sz w:val="24"/>
          <w:szCs w:val="24"/>
          <w:lang w:eastAsia="ja-JP"/>
        </w:rPr>
        <w:t>2. Portfoolio koostamine</w:t>
      </w:r>
      <w:bookmarkEnd w:id="1"/>
      <w:bookmarkEnd w:id="2"/>
      <w:bookmarkEnd w:id="3"/>
      <w:bookmarkEnd w:id="4"/>
    </w:p>
    <w:p w14:paraId="571566E8" w14:textId="791D6C2D" w:rsidR="0017721D" w:rsidRPr="00CD0720" w:rsidRDefault="0017721D" w:rsidP="0017721D">
      <w:pPr>
        <w:widowControl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et-EE"/>
        </w:rPr>
      </w:pPr>
      <w:r w:rsidRPr="00CD0720">
        <w:rPr>
          <w:rFonts w:asciiTheme="minorHAnsi" w:hAnsiTheme="minorHAnsi" w:cstheme="minorHAnsi"/>
          <w:sz w:val="24"/>
          <w:szCs w:val="24"/>
          <w:lang w:eastAsia="et-EE"/>
        </w:rPr>
        <w:t xml:space="preserve">Tõendusmaterjali kogumine on kutse taotleja ülesanne, taotleja vastutab selles esitatud materjalide tõesuse eest. Tõendab iga kompetentsi või kompetentsi osa olemasolu </w:t>
      </w:r>
      <w:r w:rsidR="00E075F9">
        <w:rPr>
          <w:rFonts w:asciiTheme="minorHAnsi" w:hAnsiTheme="minorHAnsi" w:cstheme="minorHAnsi"/>
          <w:sz w:val="24"/>
          <w:szCs w:val="24"/>
          <w:lang w:eastAsia="et-EE"/>
        </w:rPr>
        <w:t xml:space="preserve">vähemalt </w:t>
      </w:r>
      <w:r w:rsidRPr="00CD0720">
        <w:rPr>
          <w:rFonts w:asciiTheme="minorHAnsi" w:hAnsiTheme="minorHAnsi" w:cstheme="minorHAnsi"/>
          <w:sz w:val="24"/>
          <w:szCs w:val="24"/>
          <w:lang w:eastAsia="et-EE"/>
        </w:rPr>
        <w:t>ühe konkreetse asjakohase näitega, tõendusmaterjaliga. Portfoolios esitatud tõendusmaterjalid on seotud eneseanalüüsiga</w:t>
      </w:r>
      <w:r>
        <w:rPr>
          <w:rFonts w:asciiTheme="minorHAnsi" w:hAnsiTheme="minorHAnsi" w:cstheme="minorHAnsi"/>
          <w:sz w:val="24"/>
          <w:szCs w:val="24"/>
          <w:lang w:eastAsia="et-EE"/>
        </w:rPr>
        <w:t>.</w:t>
      </w:r>
    </w:p>
    <w:p w14:paraId="6B19A826" w14:textId="77777777" w:rsidR="0017721D" w:rsidRPr="00CD0720" w:rsidRDefault="0017721D" w:rsidP="0017721D">
      <w:pPr>
        <w:widowControl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4"/>
          <w:szCs w:val="24"/>
          <w:lang w:eastAsia="et-EE"/>
        </w:rPr>
      </w:pPr>
      <w:r w:rsidRPr="00CD0720">
        <w:rPr>
          <w:rFonts w:asciiTheme="minorHAnsi" w:hAnsiTheme="minorHAnsi" w:cstheme="minorHAnsi"/>
          <w:sz w:val="24"/>
          <w:szCs w:val="24"/>
          <w:lang w:eastAsia="et-EE"/>
        </w:rPr>
        <w:t xml:space="preserve">Hea tõendusmaterjal: </w:t>
      </w:r>
    </w:p>
    <w:p w14:paraId="525499C9" w14:textId="77777777" w:rsidR="0017721D" w:rsidRPr="00CD0720" w:rsidRDefault="0017721D" w:rsidP="0017721D">
      <w:pPr>
        <w:pStyle w:val="ListParagraph"/>
        <w:widowControl w:val="0"/>
        <w:numPr>
          <w:ilvl w:val="0"/>
          <w:numId w:val="36"/>
        </w:numPr>
        <w:suppressAutoHyphens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4"/>
          <w:szCs w:val="24"/>
          <w:lang w:eastAsia="et-EE"/>
        </w:rPr>
      </w:pPr>
      <w:r w:rsidRPr="00CD0720">
        <w:rPr>
          <w:rFonts w:asciiTheme="minorHAnsi" w:hAnsiTheme="minorHAnsi" w:cstheme="minorHAnsi"/>
          <w:sz w:val="24"/>
          <w:szCs w:val="24"/>
          <w:lang w:eastAsia="et-EE"/>
        </w:rPr>
        <w:t>annab piisavalt tõendeid selle kohta, et kompetents on olemas;</w:t>
      </w:r>
    </w:p>
    <w:p w14:paraId="129CA816" w14:textId="77777777" w:rsidR="0017721D" w:rsidRPr="00CD0720" w:rsidRDefault="0017721D" w:rsidP="0017721D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et-EE"/>
        </w:rPr>
      </w:pPr>
      <w:r w:rsidRPr="00CD0720">
        <w:rPr>
          <w:rFonts w:asciiTheme="minorHAnsi" w:hAnsiTheme="minorHAnsi" w:cstheme="minorHAnsi"/>
          <w:sz w:val="24"/>
          <w:szCs w:val="24"/>
          <w:lang w:eastAsia="et-EE"/>
        </w:rPr>
        <w:t>on sisuline, st aitab mõista ja näha tegelikult toimunut, millele viidatakse eneseanalüüsi vormis;</w:t>
      </w:r>
    </w:p>
    <w:p w14:paraId="1EE91555" w14:textId="77777777" w:rsidR="0017721D" w:rsidRPr="00CD0720" w:rsidRDefault="0017721D" w:rsidP="0017721D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et-EE"/>
        </w:rPr>
      </w:pPr>
      <w:r w:rsidRPr="00CD0720">
        <w:rPr>
          <w:rFonts w:asciiTheme="minorHAnsi" w:hAnsiTheme="minorHAnsi" w:cstheme="minorHAnsi"/>
          <w:sz w:val="24"/>
          <w:szCs w:val="24"/>
          <w:lang w:eastAsia="et-EE"/>
        </w:rPr>
        <w:t>on seotud eneseanalüüsiga ning tõendab seda, millest analüüsis kõneldakse;</w:t>
      </w:r>
    </w:p>
    <w:p w14:paraId="6EE42056" w14:textId="77777777" w:rsidR="0017721D" w:rsidRPr="00CD0720" w:rsidRDefault="0017721D" w:rsidP="0017721D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et-EE"/>
        </w:rPr>
      </w:pPr>
      <w:r w:rsidRPr="00CD0720">
        <w:rPr>
          <w:rFonts w:asciiTheme="minorHAnsi" w:hAnsiTheme="minorHAnsi" w:cstheme="minorHAnsi"/>
          <w:sz w:val="24"/>
          <w:szCs w:val="24"/>
          <w:lang w:eastAsia="et-EE"/>
        </w:rPr>
        <w:t>on asjakohane ning tõendab seda mida vaja ning mis on kompetentsidega kooskõlas.</w:t>
      </w:r>
    </w:p>
    <w:p w14:paraId="40B987DE" w14:textId="77777777" w:rsidR="0017721D" w:rsidRPr="00CD0720" w:rsidRDefault="0017721D" w:rsidP="0017721D">
      <w:pPr>
        <w:widowControl w:val="0"/>
        <w:autoSpaceDN w:val="0"/>
        <w:adjustRightInd w:val="0"/>
        <w:spacing w:before="240"/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CD0720">
        <w:rPr>
          <w:rFonts w:asciiTheme="minorHAnsi" w:hAnsiTheme="minorHAnsi" w:cstheme="minorHAnsi"/>
          <w:sz w:val="24"/>
          <w:szCs w:val="24"/>
          <w:lang w:eastAsia="et-EE"/>
        </w:rPr>
        <w:t>Tõendusmaterjali valikul on abiks järgmised küsimused:</w:t>
      </w:r>
    </w:p>
    <w:p w14:paraId="74069FEF" w14:textId="77777777" w:rsidR="00E075F9" w:rsidRPr="00CD0720" w:rsidRDefault="00E075F9" w:rsidP="00E075F9">
      <w:pPr>
        <w:pStyle w:val="ListParagraph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4"/>
          <w:szCs w:val="24"/>
          <w:lang w:eastAsia="et-EE"/>
        </w:rPr>
      </w:pPr>
      <w:r w:rsidRPr="00CD0720">
        <w:rPr>
          <w:rFonts w:asciiTheme="minorHAnsi" w:hAnsiTheme="minorHAnsi" w:cstheme="minorHAnsi"/>
          <w:sz w:val="24"/>
          <w:szCs w:val="24"/>
          <w:lang w:eastAsia="et-EE"/>
        </w:rPr>
        <w:t xml:space="preserve">Milliseid </w:t>
      </w:r>
      <w:r>
        <w:rPr>
          <w:rFonts w:asciiTheme="minorHAnsi" w:hAnsiTheme="minorHAnsi" w:cstheme="minorHAnsi"/>
          <w:sz w:val="24"/>
          <w:szCs w:val="24"/>
          <w:lang w:eastAsia="et-EE"/>
        </w:rPr>
        <w:t xml:space="preserve">konkreetseid </w:t>
      </w:r>
      <w:r w:rsidRPr="00CD0720">
        <w:rPr>
          <w:rFonts w:asciiTheme="minorHAnsi" w:hAnsiTheme="minorHAnsi" w:cstheme="minorHAnsi"/>
          <w:sz w:val="24"/>
          <w:szCs w:val="24"/>
          <w:lang w:eastAsia="et-EE"/>
        </w:rPr>
        <w:t>kompetentse aitab tõendada lisatud tõendusmaterjal?</w:t>
      </w:r>
    </w:p>
    <w:p w14:paraId="3D327C80" w14:textId="77777777" w:rsidR="00E075F9" w:rsidRPr="00CD0720" w:rsidRDefault="00E075F9" w:rsidP="00E075F9">
      <w:pPr>
        <w:pStyle w:val="ListParagraph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4"/>
          <w:szCs w:val="24"/>
          <w:lang w:eastAsia="et-EE"/>
        </w:rPr>
      </w:pPr>
      <w:r>
        <w:rPr>
          <w:rFonts w:asciiTheme="minorHAnsi" w:hAnsiTheme="minorHAnsi" w:cstheme="minorHAnsi"/>
          <w:sz w:val="24"/>
          <w:szCs w:val="24"/>
          <w:lang w:eastAsia="et-EE"/>
        </w:rPr>
        <w:t>Kas ja m</w:t>
      </w:r>
      <w:r w:rsidRPr="00CD0720">
        <w:rPr>
          <w:rFonts w:asciiTheme="minorHAnsi" w:hAnsiTheme="minorHAnsi" w:cstheme="minorHAnsi"/>
          <w:sz w:val="24"/>
          <w:szCs w:val="24"/>
          <w:lang w:eastAsia="et-EE"/>
        </w:rPr>
        <w:t>illist sisulist informatsiooni annab tõendusmaterjal?</w:t>
      </w:r>
    </w:p>
    <w:p w14:paraId="54DF0AE6" w14:textId="77777777" w:rsidR="00E075F9" w:rsidRPr="00CD0720" w:rsidRDefault="00E075F9" w:rsidP="00E075F9">
      <w:pPr>
        <w:pStyle w:val="ListParagraph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4"/>
          <w:szCs w:val="24"/>
          <w:lang w:eastAsia="et-EE"/>
        </w:rPr>
      </w:pPr>
      <w:r w:rsidRPr="00CD0720">
        <w:rPr>
          <w:rFonts w:asciiTheme="minorHAnsi" w:hAnsiTheme="minorHAnsi" w:cstheme="minorHAnsi"/>
          <w:sz w:val="24"/>
          <w:szCs w:val="24"/>
          <w:lang w:eastAsia="et-EE"/>
        </w:rPr>
        <w:t xml:space="preserve">Millist </w:t>
      </w:r>
      <w:r>
        <w:rPr>
          <w:rFonts w:asciiTheme="minorHAnsi" w:hAnsiTheme="minorHAnsi" w:cstheme="minorHAnsi"/>
          <w:sz w:val="24"/>
          <w:szCs w:val="24"/>
          <w:lang w:eastAsia="et-EE"/>
        </w:rPr>
        <w:t xml:space="preserve">konkreetset </w:t>
      </w:r>
      <w:r w:rsidRPr="00CD0720">
        <w:rPr>
          <w:rFonts w:asciiTheme="minorHAnsi" w:hAnsiTheme="minorHAnsi" w:cstheme="minorHAnsi"/>
          <w:sz w:val="24"/>
          <w:szCs w:val="24"/>
          <w:lang w:eastAsia="et-EE"/>
        </w:rPr>
        <w:t>kompetentsi antud materjaliga soovin tõendada?</w:t>
      </w:r>
    </w:p>
    <w:p w14:paraId="0BB1EF93" w14:textId="77777777" w:rsidR="00E075F9" w:rsidRPr="00CD0720" w:rsidRDefault="00E075F9" w:rsidP="00E075F9">
      <w:pPr>
        <w:pStyle w:val="ListParagraph"/>
        <w:widowControl w:val="0"/>
        <w:numPr>
          <w:ilvl w:val="0"/>
          <w:numId w:val="37"/>
        </w:numPr>
        <w:suppressAutoHyphens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4"/>
          <w:szCs w:val="24"/>
          <w:lang w:eastAsia="et-EE"/>
        </w:rPr>
      </w:pPr>
      <w:r w:rsidRPr="00CD0720">
        <w:rPr>
          <w:rFonts w:asciiTheme="minorHAnsi" w:hAnsiTheme="minorHAnsi" w:cstheme="minorHAnsi"/>
          <w:sz w:val="24"/>
          <w:szCs w:val="24"/>
          <w:lang w:eastAsia="et-EE"/>
        </w:rPr>
        <w:t>Milliseid näiteid saan lisada, et anda kompetentsi tõendamist toetavat sisulist informatsiooni?</w:t>
      </w:r>
    </w:p>
    <w:p w14:paraId="289D4A32" w14:textId="77777777" w:rsidR="008139FE" w:rsidRDefault="0017721D" w:rsidP="0017721D">
      <w:pPr>
        <w:widowControl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4"/>
          <w:szCs w:val="24"/>
          <w:lang w:eastAsia="et-EE"/>
        </w:rPr>
      </w:pPr>
      <w:r w:rsidRPr="00CD0720">
        <w:rPr>
          <w:rFonts w:asciiTheme="minorHAnsi" w:hAnsiTheme="minorHAnsi" w:cstheme="minorHAnsi"/>
          <w:sz w:val="24"/>
          <w:szCs w:val="24"/>
          <w:lang w:eastAsia="et-EE"/>
        </w:rPr>
        <w:t xml:space="preserve">Portfoolios (sh digitaalne) vormistatakse vastavalt kirjalike tööde vormistamise heale tavale. Kutse taotleja järgib portfoolio koostamisel autoriõigust (korrektsed viited kasutatud allikatele jne). </w:t>
      </w:r>
    </w:p>
    <w:p w14:paraId="0BF177C4" w14:textId="2A170D5B" w:rsidR="0017721D" w:rsidRPr="00CD0720" w:rsidRDefault="0017721D" w:rsidP="0017721D">
      <w:pPr>
        <w:widowControl w:val="0"/>
        <w:autoSpaceDN w:val="0"/>
        <w:adjustRightInd w:val="0"/>
        <w:spacing w:before="240"/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CD0720">
        <w:rPr>
          <w:rFonts w:asciiTheme="minorHAnsi" w:hAnsiTheme="minorHAnsi" w:cstheme="minorHAnsi"/>
          <w:sz w:val="24"/>
          <w:szCs w:val="24"/>
          <w:lang w:eastAsia="et-EE"/>
        </w:rPr>
        <w:t>Portfoolio</w:t>
      </w: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 esitatakse </w:t>
      </w:r>
      <w:r w:rsidR="008139FE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postiga või </w:t>
      </w: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 xml:space="preserve">digitaalselt kutseandja määratud aadressile. </w:t>
      </w:r>
    </w:p>
    <w:p w14:paraId="1CF108C4" w14:textId="77777777" w:rsidR="00B35BD8" w:rsidRDefault="00B35BD8" w:rsidP="0017721D">
      <w:pPr>
        <w:pStyle w:val="Heading1"/>
        <w:spacing w:before="0" w:after="24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bookmarkStart w:id="5" w:name="_Toc354959146"/>
      <w:bookmarkStart w:id="6" w:name="_Toc413669289"/>
      <w:bookmarkStart w:id="7" w:name="_Toc413669431"/>
      <w:bookmarkStart w:id="8" w:name="_Toc443720772"/>
    </w:p>
    <w:p w14:paraId="267E8A08" w14:textId="7542C0F2" w:rsidR="0017721D" w:rsidRPr="00CD0720" w:rsidRDefault="008139FE" w:rsidP="0017721D">
      <w:pPr>
        <w:pStyle w:val="Heading1"/>
        <w:spacing w:before="0" w:after="24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ja-JP"/>
        </w:rPr>
        <w:t>4.</w:t>
      </w:r>
      <w:r w:rsidR="0017721D" w:rsidRPr="00CD0720">
        <w:rPr>
          <w:rFonts w:asciiTheme="minorHAnsi" w:hAnsiTheme="minorHAnsi" w:cstheme="minorHAnsi"/>
          <w:color w:val="auto"/>
          <w:sz w:val="24"/>
          <w:szCs w:val="24"/>
          <w:lang w:eastAsia="ja-JP"/>
        </w:rPr>
        <w:t>3. Portfoolio struktuur</w:t>
      </w:r>
      <w:bookmarkEnd w:id="5"/>
      <w:bookmarkEnd w:id="6"/>
      <w:bookmarkEnd w:id="7"/>
      <w:bookmarkEnd w:id="8"/>
    </w:p>
    <w:p w14:paraId="5F822B39" w14:textId="77777777" w:rsidR="0017721D" w:rsidRPr="00CD0720" w:rsidRDefault="0017721D" w:rsidP="0017721D">
      <w:pPr>
        <w:widowControl w:val="0"/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4"/>
          <w:szCs w:val="24"/>
          <w:lang w:eastAsia="et-EE" w:bidi="ks-Deva"/>
        </w:rPr>
      </w:pPr>
      <w:r w:rsidRPr="00CD0720">
        <w:rPr>
          <w:rFonts w:asciiTheme="minorHAnsi" w:eastAsia="MS Mincho" w:hAnsiTheme="minorHAnsi" w:cstheme="minorHAnsi"/>
          <w:sz w:val="24"/>
          <w:szCs w:val="24"/>
          <w:lang w:eastAsia="et-EE" w:bidi="ks-Deva"/>
        </w:rPr>
        <w:t xml:space="preserve">Kutse taotleja koostab </w:t>
      </w:r>
      <w:r w:rsidRPr="00CD0720">
        <w:rPr>
          <w:rFonts w:asciiTheme="minorHAnsi" w:hAnsiTheme="minorHAnsi" w:cstheme="minorHAnsi"/>
          <w:sz w:val="24"/>
          <w:szCs w:val="24"/>
          <w:lang w:eastAsia="et-EE"/>
        </w:rPr>
        <w:t>portfoolio</w:t>
      </w:r>
      <w:r w:rsidRPr="00CD0720">
        <w:rPr>
          <w:rFonts w:asciiTheme="minorHAnsi" w:eastAsia="MS Mincho" w:hAnsiTheme="minorHAnsi" w:cstheme="minorHAnsi"/>
          <w:sz w:val="24"/>
          <w:szCs w:val="24"/>
          <w:lang w:eastAsia="et-EE" w:bidi="ks-Deva"/>
        </w:rPr>
        <w:t xml:space="preserve"> järgmise struktuuri järgi:</w:t>
      </w:r>
    </w:p>
    <w:p w14:paraId="1FC10D24" w14:textId="77777777" w:rsidR="0017721D" w:rsidRPr="00CD0720" w:rsidRDefault="0017721D" w:rsidP="0017721D">
      <w:pPr>
        <w:widowControl w:val="0"/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sz w:val="24"/>
          <w:szCs w:val="24"/>
          <w:lang w:eastAsia="et-EE" w:bidi="ks-Dev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17721D" w:rsidRPr="00CD0720" w14:paraId="6243C749" w14:textId="77777777" w:rsidTr="001A787A">
        <w:tc>
          <w:tcPr>
            <w:tcW w:w="3085" w:type="dxa"/>
            <w:shd w:val="clear" w:color="auto" w:fill="auto"/>
          </w:tcPr>
          <w:p w14:paraId="4C21D2FA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  <w:r w:rsidRPr="00CD0720"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  <w:lastRenderedPageBreak/>
              <w:t>Portfoolio osa</w:t>
            </w:r>
          </w:p>
        </w:tc>
        <w:tc>
          <w:tcPr>
            <w:tcW w:w="6379" w:type="dxa"/>
            <w:shd w:val="clear" w:color="auto" w:fill="auto"/>
          </w:tcPr>
          <w:p w14:paraId="48A7A3CD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  <w:r w:rsidRPr="00CD0720"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  <w:t>Sisu</w:t>
            </w:r>
          </w:p>
        </w:tc>
      </w:tr>
      <w:tr w:rsidR="0017721D" w:rsidRPr="00CD0720" w14:paraId="0AAA34B1" w14:textId="77777777" w:rsidTr="001A787A">
        <w:tc>
          <w:tcPr>
            <w:tcW w:w="3085" w:type="dxa"/>
            <w:shd w:val="clear" w:color="auto" w:fill="auto"/>
          </w:tcPr>
          <w:p w14:paraId="5D41373A" w14:textId="24C277B2" w:rsidR="0017721D" w:rsidRPr="00CD0720" w:rsidRDefault="0017721D" w:rsidP="001A787A">
            <w:pPr>
              <w:widowControl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CD0720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Tiitelleht</w:t>
            </w:r>
          </w:p>
        </w:tc>
        <w:tc>
          <w:tcPr>
            <w:tcW w:w="6379" w:type="dxa"/>
            <w:shd w:val="clear" w:color="auto" w:fill="auto"/>
          </w:tcPr>
          <w:p w14:paraId="29F081A4" w14:textId="48883B63" w:rsidR="0017721D" w:rsidRPr="00CD0720" w:rsidRDefault="0017721D" w:rsidP="001A787A">
            <w:pPr>
              <w:widowControl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CD0720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Hindamisstandardi nõuetele vastav tiitelleht (Lisa 1. Tiitelleht)</w:t>
            </w:r>
            <w:r w:rsidR="00D37172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.</w:t>
            </w:r>
          </w:p>
        </w:tc>
      </w:tr>
      <w:tr w:rsidR="0017721D" w:rsidRPr="00CD0720" w14:paraId="33626CE4" w14:textId="77777777" w:rsidTr="001A787A">
        <w:tc>
          <w:tcPr>
            <w:tcW w:w="3085" w:type="dxa"/>
            <w:shd w:val="clear" w:color="auto" w:fill="auto"/>
          </w:tcPr>
          <w:p w14:paraId="3EB4220C" w14:textId="205AE368" w:rsidR="0017721D" w:rsidRPr="00CD0720" w:rsidRDefault="0017721D" w:rsidP="001A787A">
            <w:pPr>
              <w:widowControl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CD0720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Sisukor</w:t>
            </w:r>
            <w:r w:rsidR="00B35BD8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d</w:t>
            </w:r>
          </w:p>
        </w:tc>
        <w:tc>
          <w:tcPr>
            <w:tcW w:w="6379" w:type="dxa"/>
            <w:shd w:val="clear" w:color="auto" w:fill="auto"/>
          </w:tcPr>
          <w:p w14:paraId="1F8B0598" w14:textId="2B3BAB74" w:rsidR="0017721D" w:rsidRPr="00CD0720" w:rsidRDefault="0017721D" w:rsidP="001A787A">
            <w:pPr>
              <w:widowControl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CD0720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 xml:space="preserve">Loetelu </w:t>
            </w:r>
            <w:r w:rsidRPr="00CD0720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portfoolios</w:t>
            </w:r>
            <w:r w:rsidRPr="00CD0720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 xml:space="preserve"> sisalduvatest materjalidest</w:t>
            </w:r>
            <w:r w:rsidR="00D37172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.</w:t>
            </w:r>
          </w:p>
        </w:tc>
      </w:tr>
      <w:tr w:rsidR="0017721D" w:rsidRPr="00CD0720" w14:paraId="13008FE8" w14:textId="77777777" w:rsidTr="001A787A">
        <w:tc>
          <w:tcPr>
            <w:tcW w:w="3085" w:type="dxa"/>
            <w:shd w:val="clear" w:color="auto" w:fill="auto"/>
          </w:tcPr>
          <w:p w14:paraId="61F8240B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CD0720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Andmed koostaja kohta</w:t>
            </w:r>
          </w:p>
        </w:tc>
        <w:tc>
          <w:tcPr>
            <w:tcW w:w="6379" w:type="dxa"/>
            <w:shd w:val="clear" w:color="auto" w:fill="auto"/>
          </w:tcPr>
          <w:p w14:paraId="078BA333" w14:textId="2B2D4DCB" w:rsidR="0017721D" w:rsidRPr="00CD0720" w:rsidRDefault="00844BE1" w:rsidP="001A787A">
            <w:pPr>
              <w:widowControl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Portfoolio koostaja CV</w:t>
            </w:r>
            <w:r w:rsidR="00D37172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.</w:t>
            </w:r>
          </w:p>
        </w:tc>
      </w:tr>
      <w:tr w:rsidR="0017721D" w:rsidRPr="00CD0720" w14:paraId="364F910E" w14:textId="77777777" w:rsidTr="001A787A">
        <w:tc>
          <w:tcPr>
            <w:tcW w:w="3085" w:type="dxa"/>
            <w:shd w:val="clear" w:color="auto" w:fill="auto"/>
          </w:tcPr>
          <w:p w14:paraId="179D697C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CD0720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Kogutud tõendusmaterjalid</w:t>
            </w:r>
          </w:p>
        </w:tc>
        <w:tc>
          <w:tcPr>
            <w:tcW w:w="6379" w:type="dxa"/>
            <w:shd w:val="clear" w:color="auto" w:fill="auto"/>
          </w:tcPr>
          <w:p w14:paraId="0CE4885A" w14:textId="5505279A" w:rsidR="0017721D" w:rsidRPr="00CD0720" w:rsidRDefault="0017721D" w:rsidP="001A787A">
            <w:pPr>
              <w:widowControl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CD0720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Tõendab iga kompetentsi või kompetentsi osa olemasolu</w:t>
            </w:r>
            <w:r w:rsidR="00B35BD8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 xml:space="preserve"> vähemalt</w:t>
            </w:r>
            <w:r w:rsidRPr="00CD0720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 xml:space="preserve"> </w:t>
            </w:r>
            <w:r w:rsidRPr="00CD0720"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  <w:t>ühe konkreetse</w:t>
            </w:r>
            <w:r w:rsidRPr="00CD0720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 xml:space="preserve"> asjakohase näitega, tõendusmaterjaliga</w:t>
            </w:r>
            <w:r w:rsidR="00844BE1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. Ühe tõendusmaterjaliga võib tõendada ka erinevaid kompetentse (näiteks ametijuhend võib tõendada erinevaid ametialaseid kompetentse).</w:t>
            </w:r>
          </w:p>
        </w:tc>
      </w:tr>
      <w:tr w:rsidR="0017721D" w:rsidRPr="00CD0720" w14:paraId="578FD132" w14:textId="77777777" w:rsidTr="001A787A">
        <w:tc>
          <w:tcPr>
            <w:tcW w:w="3085" w:type="dxa"/>
            <w:shd w:val="clear" w:color="auto" w:fill="auto"/>
          </w:tcPr>
          <w:p w14:paraId="257C8DF2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CD0720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Kokkuvõte</w:t>
            </w:r>
          </w:p>
        </w:tc>
        <w:tc>
          <w:tcPr>
            <w:tcW w:w="6379" w:type="dxa"/>
            <w:shd w:val="clear" w:color="auto" w:fill="auto"/>
          </w:tcPr>
          <w:p w14:paraId="365E37CF" w14:textId="040E379F" w:rsidR="0017721D" w:rsidRPr="00CD0720" w:rsidRDefault="00844BE1" w:rsidP="001A787A">
            <w:pPr>
              <w:widowControl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Lühiülevaade portfooliost, olulised järeldused, võtmesõnad (3-8 antud portfooliot enim iseloomustavat sõna)</w:t>
            </w:r>
            <w:r w:rsidR="00D37172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.</w:t>
            </w:r>
          </w:p>
        </w:tc>
      </w:tr>
      <w:tr w:rsidR="0017721D" w:rsidRPr="00CD0720" w14:paraId="176555DF" w14:textId="77777777" w:rsidTr="001A787A">
        <w:tc>
          <w:tcPr>
            <w:tcW w:w="3085" w:type="dxa"/>
            <w:shd w:val="clear" w:color="auto" w:fill="auto"/>
          </w:tcPr>
          <w:p w14:paraId="43595291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CD0720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Kasutatud allikad</w:t>
            </w:r>
          </w:p>
        </w:tc>
        <w:tc>
          <w:tcPr>
            <w:tcW w:w="6379" w:type="dxa"/>
            <w:shd w:val="clear" w:color="auto" w:fill="auto"/>
          </w:tcPr>
          <w:p w14:paraId="54C151A0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17721D" w:rsidRPr="00CD0720" w14:paraId="1DA8E100" w14:textId="77777777" w:rsidTr="001A787A">
        <w:tc>
          <w:tcPr>
            <w:tcW w:w="3085" w:type="dxa"/>
            <w:shd w:val="clear" w:color="auto" w:fill="auto"/>
          </w:tcPr>
          <w:p w14:paraId="259C1153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CD0720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Lisad</w:t>
            </w:r>
          </w:p>
        </w:tc>
        <w:tc>
          <w:tcPr>
            <w:tcW w:w="6379" w:type="dxa"/>
            <w:shd w:val="clear" w:color="auto" w:fill="auto"/>
          </w:tcPr>
          <w:p w14:paraId="6F51514D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</w:p>
        </w:tc>
      </w:tr>
    </w:tbl>
    <w:p w14:paraId="72CC715F" w14:textId="77777777" w:rsidR="0017721D" w:rsidRPr="00CD0720" w:rsidRDefault="0017721D" w:rsidP="0017721D">
      <w:pPr>
        <w:rPr>
          <w:rFonts w:asciiTheme="minorHAnsi" w:hAnsiTheme="minorHAnsi" w:cstheme="minorHAnsi"/>
          <w:sz w:val="24"/>
          <w:szCs w:val="24"/>
          <w:lang w:eastAsia="ja-JP"/>
        </w:rPr>
      </w:pPr>
      <w:bookmarkStart w:id="9" w:name="_Toc354959147"/>
      <w:bookmarkStart w:id="10" w:name="_Toc413669290"/>
      <w:bookmarkStart w:id="11" w:name="_Toc413669432"/>
    </w:p>
    <w:p w14:paraId="403996A0" w14:textId="56FEF4EB" w:rsidR="00B35BD8" w:rsidRPr="00CD0720" w:rsidRDefault="00B35BD8" w:rsidP="00B35BD8">
      <w:pPr>
        <w:pStyle w:val="Heading1"/>
        <w:spacing w:before="0" w:after="24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bookmarkStart w:id="12" w:name="_Toc443720773"/>
      <w:bookmarkEnd w:id="9"/>
      <w:bookmarkEnd w:id="10"/>
      <w:bookmarkEnd w:id="11"/>
      <w:r>
        <w:rPr>
          <w:rFonts w:asciiTheme="minorHAnsi" w:hAnsiTheme="minorHAnsi" w:cstheme="minorHAnsi"/>
          <w:color w:val="auto"/>
          <w:sz w:val="24"/>
          <w:szCs w:val="24"/>
          <w:lang w:eastAsia="ja-JP"/>
        </w:rPr>
        <w:t>4.</w:t>
      </w:r>
      <w:r w:rsidRPr="00CD0720">
        <w:rPr>
          <w:rFonts w:asciiTheme="minorHAnsi" w:hAnsiTheme="minorHAnsi" w:cstheme="minorHAnsi"/>
          <w:color w:val="auto"/>
          <w:sz w:val="24"/>
          <w:szCs w:val="24"/>
          <w:lang w:eastAsia="ja-JP"/>
        </w:rPr>
        <w:t>4 Portfoolio kohustuslik sisu</w:t>
      </w:r>
      <w:bookmarkEnd w:id="12"/>
      <w:r w:rsidRPr="00CD0720">
        <w:rPr>
          <w:rFonts w:asciiTheme="minorHAnsi" w:hAnsiTheme="minorHAnsi" w:cstheme="minorHAnsi"/>
          <w:color w:val="auto"/>
          <w:sz w:val="24"/>
          <w:szCs w:val="24"/>
          <w:lang w:eastAsia="ja-JP"/>
        </w:rPr>
        <w:t>/ Kogutud tõendusmaterjalid</w:t>
      </w:r>
    </w:p>
    <w:p w14:paraId="7C545AF4" w14:textId="77777777" w:rsidR="00B35BD8" w:rsidRPr="00CD0720" w:rsidRDefault="00B35BD8" w:rsidP="00B35BD8">
      <w:pPr>
        <w:widowControl w:val="0"/>
        <w:autoSpaceDN w:val="0"/>
        <w:adjustRightInd w:val="0"/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>Portfoolio sisaldab järgmisi tõendusmaterjale:</w:t>
      </w:r>
    </w:p>
    <w:p w14:paraId="4B3232E2" w14:textId="77777777" w:rsidR="00B35BD8" w:rsidRPr="00CD0720" w:rsidRDefault="00B35BD8" w:rsidP="00B35BD8">
      <w:pPr>
        <w:widowControl w:val="0"/>
        <w:numPr>
          <w:ilvl w:val="0"/>
          <w:numId w:val="32"/>
        </w:numPr>
        <w:suppressAutoHyphens w:val="0"/>
        <w:autoSpaceDN w:val="0"/>
        <w:adjustRightInd w:val="0"/>
        <w:spacing w:after="0" w:line="240" w:lineRule="auto"/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>
        <w:rPr>
          <w:rFonts w:asciiTheme="minorHAnsi" w:eastAsia="MS Mincho" w:hAnsiTheme="minorHAnsi" w:cstheme="minorHAnsi"/>
          <w:sz w:val="24"/>
          <w:szCs w:val="24"/>
          <w:lang w:eastAsia="ja-JP"/>
        </w:rPr>
        <w:t>e</w:t>
      </w: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>neseanalüüs ja kutsealase tegevuse analüüs vastavalt eneseanalüüsi vormile (Lisa 2. Eneseanalüüsi vorm)</w:t>
      </w:r>
      <w:r>
        <w:rPr>
          <w:rFonts w:asciiTheme="minorHAnsi" w:eastAsia="MS Mincho" w:hAnsiTheme="minorHAnsi" w:cstheme="minorHAnsi"/>
          <w:sz w:val="24"/>
          <w:szCs w:val="24"/>
          <w:lang w:eastAsia="ja-JP"/>
        </w:rPr>
        <w:t>;</w:t>
      </w:r>
    </w:p>
    <w:p w14:paraId="5FD6E5D6" w14:textId="77777777" w:rsidR="00B35BD8" w:rsidRPr="00CD0720" w:rsidRDefault="00B35BD8" w:rsidP="00B35BD8">
      <w:pPr>
        <w:pStyle w:val="ListParagraph"/>
        <w:widowControl w:val="0"/>
        <w:numPr>
          <w:ilvl w:val="0"/>
          <w:numId w:val="33"/>
        </w:numPr>
        <w:suppressAutoHyphens w:val="0"/>
        <w:autoSpaceDN w:val="0"/>
        <w:adjustRightInd w:val="0"/>
        <w:ind w:left="709"/>
        <w:contextualSpacing/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>
        <w:rPr>
          <w:rFonts w:asciiTheme="minorHAnsi" w:eastAsia="MS Mincho" w:hAnsiTheme="minorHAnsi" w:cstheme="minorHAnsi"/>
          <w:sz w:val="24"/>
          <w:szCs w:val="24"/>
          <w:lang w:eastAsia="ja-JP"/>
        </w:rPr>
        <w:t>t</w:t>
      </w: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>õendusmaterjalid enda kutse- ja erialaste kompetentside arengust (täienduskoolituste tunnistused jms).</w:t>
      </w:r>
    </w:p>
    <w:p w14:paraId="523C257F" w14:textId="77777777" w:rsidR="00B35BD8" w:rsidRPr="00CD0720" w:rsidRDefault="00B35BD8" w:rsidP="00B35BD8">
      <w:pPr>
        <w:widowControl w:val="0"/>
        <w:autoSpaceDN w:val="0"/>
        <w:adjustRightInd w:val="0"/>
        <w:spacing w:before="240"/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>Kutse taotleja võib lisaks kohustuslikule sisule esitada lisades muid asjakohaseid tõendusmaterjale, mida peab oluliseks enda pädevuste tõendamiseks,  näiteks:</w:t>
      </w:r>
    </w:p>
    <w:p w14:paraId="68776269" w14:textId="77777777" w:rsidR="00B35BD8" w:rsidRPr="00CD0720" w:rsidRDefault="00B35BD8" w:rsidP="00B35BD8">
      <w:pPr>
        <w:pStyle w:val="ListParagraph"/>
        <w:widowControl w:val="0"/>
        <w:numPr>
          <w:ilvl w:val="0"/>
          <w:numId w:val="46"/>
        </w:numPr>
        <w:suppressAutoHyphens w:val="0"/>
        <w:autoSpaceDN w:val="0"/>
        <w:adjustRightInd w:val="0"/>
        <w:ind w:left="709"/>
        <w:contextualSpacing/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>
        <w:rPr>
          <w:rFonts w:asciiTheme="minorHAnsi" w:eastAsia="MS Mincho" w:hAnsiTheme="minorHAnsi" w:cstheme="minorHAnsi"/>
          <w:sz w:val="24"/>
          <w:szCs w:val="24"/>
          <w:lang w:eastAsia="ja-JP"/>
        </w:rPr>
        <w:t>n</w:t>
      </w: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>äiteid koostatud juhendmaterjalidest</w:t>
      </w:r>
      <w:r>
        <w:rPr>
          <w:rFonts w:asciiTheme="minorHAnsi" w:eastAsia="MS Mincho" w:hAnsiTheme="minorHAnsi" w:cstheme="minorHAnsi"/>
          <w:sz w:val="24"/>
          <w:szCs w:val="24"/>
          <w:lang w:eastAsia="ja-JP"/>
        </w:rPr>
        <w:t>,</w:t>
      </w:r>
    </w:p>
    <w:p w14:paraId="470737DA" w14:textId="77777777" w:rsidR="00B35BD8" w:rsidRPr="00CD0720" w:rsidRDefault="00B35BD8" w:rsidP="00B35BD8">
      <w:pPr>
        <w:pStyle w:val="ListParagraph"/>
        <w:widowControl w:val="0"/>
        <w:numPr>
          <w:ilvl w:val="0"/>
          <w:numId w:val="46"/>
        </w:numPr>
        <w:suppressAutoHyphens w:val="0"/>
        <w:autoSpaceDN w:val="0"/>
        <w:adjustRightInd w:val="0"/>
        <w:ind w:left="709"/>
        <w:contextualSpacing/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>
        <w:rPr>
          <w:rFonts w:asciiTheme="minorHAnsi" w:eastAsia="MS Mincho" w:hAnsiTheme="minorHAnsi" w:cstheme="minorHAnsi"/>
          <w:sz w:val="24"/>
          <w:szCs w:val="24"/>
          <w:lang w:eastAsia="ja-JP"/>
        </w:rPr>
        <w:t>n</w:t>
      </w: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>äiteid klientide tagasisidest</w:t>
      </w:r>
      <w:r>
        <w:rPr>
          <w:rFonts w:asciiTheme="minorHAnsi" w:eastAsia="MS Mincho" w:hAnsiTheme="minorHAnsi" w:cstheme="minorHAnsi"/>
          <w:sz w:val="24"/>
          <w:szCs w:val="24"/>
          <w:lang w:eastAsia="ja-JP"/>
        </w:rPr>
        <w:t>,</w:t>
      </w:r>
    </w:p>
    <w:p w14:paraId="7AF67AA3" w14:textId="77777777" w:rsidR="00B35BD8" w:rsidRPr="00CD0720" w:rsidRDefault="00B35BD8" w:rsidP="00B35BD8">
      <w:pPr>
        <w:pStyle w:val="ListParagraph"/>
        <w:widowControl w:val="0"/>
        <w:numPr>
          <w:ilvl w:val="0"/>
          <w:numId w:val="46"/>
        </w:numPr>
        <w:suppressAutoHyphens w:val="0"/>
        <w:autoSpaceDN w:val="0"/>
        <w:adjustRightInd w:val="0"/>
        <w:ind w:left="709"/>
        <w:contextualSpacing/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>
        <w:rPr>
          <w:rFonts w:asciiTheme="minorHAnsi" w:eastAsia="MS Mincho" w:hAnsiTheme="minorHAnsi" w:cstheme="minorHAnsi"/>
          <w:sz w:val="24"/>
          <w:szCs w:val="24"/>
          <w:lang w:eastAsia="ja-JP"/>
        </w:rPr>
        <w:t>s</w:t>
      </w: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>oovituskirjad tööandja</w:t>
      </w:r>
      <w:r>
        <w:rPr>
          <w:rFonts w:asciiTheme="minorHAnsi" w:eastAsia="MS Mincho" w:hAnsiTheme="minorHAnsi" w:cstheme="minorHAnsi"/>
          <w:sz w:val="24"/>
          <w:szCs w:val="24"/>
          <w:lang w:eastAsia="ja-JP"/>
        </w:rPr>
        <w:t>(</w:t>
      </w: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>te</w:t>
      </w:r>
      <w:r>
        <w:rPr>
          <w:rFonts w:asciiTheme="minorHAnsi" w:eastAsia="MS Mincho" w:hAnsiTheme="minorHAnsi" w:cstheme="minorHAnsi"/>
          <w:sz w:val="24"/>
          <w:szCs w:val="24"/>
          <w:lang w:eastAsia="ja-JP"/>
        </w:rPr>
        <w:t>)</w:t>
      </w: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>lt</w:t>
      </w:r>
      <w:r>
        <w:rPr>
          <w:rFonts w:asciiTheme="minorHAnsi" w:eastAsia="MS Mincho" w:hAnsiTheme="minorHAnsi" w:cstheme="minorHAnsi"/>
          <w:sz w:val="24"/>
          <w:szCs w:val="24"/>
          <w:lang w:eastAsia="ja-JP"/>
        </w:rPr>
        <w:t>,</w:t>
      </w:r>
    </w:p>
    <w:p w14:paraId="5CCBB440" w14:textId="77777777" w:rsidR="00B35BD8" w:rsidRPr="00CD0720" w:rsidRDefault="00B35BD8" w:rsidP="00B35BD8">
      <w:pPr>
        <w:pStyle w:val="ListParagraph"/>
        <w:widowControl w:val="0"/>
        <w:numPr>
          <w:ilvl w:val="0"/>
          <w:numId w:val="46"/>
        </w:numPr>
        <w:suppressAutoHyphens w:val="0"/>
        <w:autoSpaceDN w:val="0"/>
        <w:adjustRightInd w:val="0"/>
        <w:ind w:left="709"/>
        <w:contextualSpacing/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>j</w:t>
      </w:r>
      <w:r>
        <w:rPr>
          <w:rFonts w:asciiTheme="minorHAnsi" w:eastAsia="MS Mincho" w:hAnsiTheme="minorHAnsi" w:cstheme="minorHAnsi"/>
          <w:sz w:val="24"/>
          <w:szCs w:val="24"/>
          <w:lang w:eastAsia="ja-JP"/>
        </w:rPr>
        <w:t>mt.</w:t>
      </w:r>
    </w:p>
    <w:p w14:paraId="1F89713C" w14:textId="78A3D544" w:rsidR="00D634B9" w:rsidRDefault="00D634B9">
      <w:pPr>
        <w:suppressAutoHyphens w:val="0"/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1D7E0EB4" w14:textId="0E06B643" w:rsidR="00B35BD8" w:rsidRDefault="00B35BD8">
      <w:pPr>
        <w:suppressAutoHyphens w:val="0"/>
        <w:spacing w:after="0" w:line="240" w:lineRule="auto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>
        <w:rPr>
          <w:rFonts w:asciiTheme="minorHAnsi" w:eastAsia="MS Mincho" w:hAnsiTheme="minorHAnsi" w:cstheme="minorHAnsi"/>
          <w:sz w:val="24"/>
          <w:szCs w:val="24"/>
          <w:lang w:eastAsia="ja-JP"/>
        </w:rPr>
        <w:br w:type="page"/>
      </w:r>
    </w:p>
    <w:p w14:paraId="328AE87B" w14:textId="77777777" w:rsidR="0017721D" w:rsidRPr="003F02EA" w:rsidRDefault="0017721D" w:rsidP="0017721D">
      <w:pPr>
        <w:widowControl w:val="0"/>
        <w:autoSpaceDN w:val="0"/>
        <w:adjustRightInd w:val="0"/>
        <w:ind w:left="349"/>
        <w:jc w:val="both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1DE52F68" w14:textId="77777777" w:rsidR="0017721D" w:rsidRPr="00CD0720" w:rsidRDefault="0017721D" w:rsidP="0017721D">
      <w:pPr>
        <w:pStyle w:val="Heading2"/>
        <w:spacing w:before="0" w:after="24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bookmarkStart w:id="13" w:name="_Toc354959149"/>
      <w:bookmarkStart w:id="14" w:name="_Toc413669292"/>
      <w:bookmarkStart w:id="15" w:name="_Toc413669434"/>
      <w:bookmarkStart w:id="16" w:name="_Toc443720774"/>
      <w:r w:rsidRPr="00CD0720">
        <w:rPr>
          <w:rFonts w:asciiTheme="minorHAnsi" w:hAnsiTheme="minorHAnsi" w:cstheme="minorHAnsi"/>
          <w:color w:val="auto"/>
          <w:sz w:val="24"/>
          <w:szCs w:val="24"/>
          <w:lang w:eastAsia="ja-JP"/>
        </w:rPr>
        <w:t>Lisa 1. Tiitelleht</w:t>
      </w:r>
      <w:bookmarkEnd w:id="13"/>
      <w:bookmarkEnd w:id="14"/>
      <w:bookmarkEnd w:id="15"/>
      <w:bookmarkEnd w:id="16"/>
    </w:p>
    <w:p w14:paraId="7C587C19" w14:textId="77777777" w:rsidR="0017721D" w:rsidRPr="00CD0720" w:rsidRDefault="0017721D" w:rsidP="0017721D">
      <w:pPr>
        <w:widowControl w:val="0"/>
        <w:autoSpaceDN w:val="0"/>
        <w:adjustRightInd w:val="0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699DCAAF" w14:textId="77777777" w:rsidR="0017721D" w:rsidRPr="00CD0720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>Eesti Hotellide ja Restoranide Liit</w:t>
      </w:r>
    </w:p>
    <w:p w14:paraId="6575824D" w14:textId="77777777" w:rsidR="0017721D" w:rsidRPr="00CD0720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0AD7398D" w14:textId="77777777" w:rsidR="0017721D" w:rsidRPr="00CD0720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7DC783B3" w14:textId="77777777" w:rsidR="0017721D" w:rsidRPr="00CD0720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6A14740B" w14:textId="77777777" w:rsidR="0017721D" w:rsidRPr="00CD0720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2DB4BA51" w14:textId="77777777" w:rsidR="0017721D" w:rsidRPr="00CD0720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095C739F" w14:textId="77777777" w:rsidR="0017721D" w:rsidRPr="00CD0720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447DCD53" w14:textId="77777777" w:rsidR="0017721D" w:rsidRPr="00CD0720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>Nimi</w:t>
      </w:r>
    </w:p>
    <w:p w14:paraId="293ACF5B" w14:textId="77777777" w:rsidR="0017721D" w:rsidRPr="00CD0720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5031A69B" w14:textId="77777777" w:rsidR="0017721D" w:rsidRPr="003F02EA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3F02EA">
        <w:rPr>
          <w:rFonts w:asciiTheme="minorHAnsi" w:hAnsiTheme="minorHAnsi" w:cstheme="minorHAnsi"/>
          <w:sz w:val="24"/>
          <w:szCs w:val="24"/>
        </w:rPr>
        <w:t>Turismiettevõtte teenindaja majutusteeninduse spetsialiseerumise, tase 4</w:t>
      </w:r>
    </w:p>
    <w:p w14:paraId="1BD16C44" w14:textId="77777777" w:rsidR="0017721D" w:rsidRPr="00CD0720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4C332C04" w14:textId="77777777" w:rsidR="0017721D" w:rsidRPr="00CD0720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b/>
          <w:bCs/>
          <w:sz w:val="24"/>
          <w:szCs w:val="24"/>
          <w:lang w:eastAsia="ja-JP"/>
        </w:rPr>
      </w:pPr>
      <w:r w:rsidRPr="00CD0720">
        <w:rPr>
          <w:rFonts w:asciiTheme="minorHAnsi" w:eastAsia="MS Mincho" w:hAnsiTheme="minorHAnsi" w:cstheme="minorHAnsi"/>
          <w:b/>
          <w:bCs/>
          <w:sz w:val="24"/>
          <w:szCs w:val="24"/>
          <w:lang w:eastAsia="ja-JP"/>
        </w:rPr>
        <w:t>Portfoolio</w:t>
      </w:r>
    </w:p>
    <w:p w14:paraId="622C81F3" w14:textId="77777777" w:rsidR="0017721D" w:rsidRPr="00CD0720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608221B7" w14:textId="77777777" w:rsidR="0017721D" w:rsidRPr="00CD0720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7B544C88" w14:textId="77777777" w:rsidR="0017721D" w:rsidRPr="00CD0720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30B3D2E2" w14:textId="77777777" w:rsidR="0017721D" w:rsidRPr="00CD0720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7DAE0516" w14:textId="77777777" w:rsidR="0017721D" w:rsidRPr="00CD0720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180606CB" w14:textId="77777777" w:rsidR="0017721D" w:rsidRPr="00CD0720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501990E9" w14:textId="77777777" w:rsidR="0017721D" w:rsidRPr="00CD0720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7FD90DF6" w14:textId="65E9FCA0" w:rsidR="0017721D" w:rsidRPr="00CD0720" w:rsidRDefault="00B35BD8" w:rsidP="00B35BD8">
      <w:pPr>
        <w:widowControl w:val="0"/>
        <w:tabs>
          <w:tab w:val="left" w:pos="5100"/>
        </w:tabs>
        <w:autoSpaceDN w:val="0"/>
        <w:adjustRightInd w:val="0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>
        <w:rPr>
          <w:rFonts w:asciiTheme="minorHAnsi" w:eastAsia="MS Mincho" w:hAnsiTheme="minorHAnsi" w:cstheme="minorHAnsi"/>
          <w:sz w:val="24"/>
          <w:szCs w:val="24"/>
          <w:lang w:eastAsia="ja-JP"/>
        </w:rPr>
        <w:tab/>
      </w:r>
    </w:p>
    <w:p w14:paraId="44F9A16F" w14:textId="77777777" w:rsidR="0017721D" w:rsidRPr="00CD0720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p w14:paraId="37B2FDF6" w14:textId="77777777" w:rsidR="0017721D" w:rsidRPr="00CD0720" w:rsidRDefault="0017721D" w:rsidP="0017721D">
      <w:pPr>
        <w:widowControl w:val="0"/>
        <w:autoSpaceDN w:val="0"/>
        <w:adjustRightInd w:val="0"/>
        <w:jc w:val="center"/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t>Tallinn 2018</w:t>
      </w:r>
    </w:p>
    <w:p w14:paraId="68C589A7" w14:textId="77777777" w:rsidR="0017721D" w:rsidRPr="00CD0720" w:rsidRDefault="0017721D" w:rsidP="0017721D">
      <w:pPr>
        <w:rPr>
          <w:rFonts w:asciiTheme="minorHAnsi" w:eastAsia="MS Mincho" w:hAnsiTheme="minorHAnsi" w:cstheme="minorHAnsi"/>
          <w:sz w:val="24"/>
          <w:szCs w:val="24"/>
          <w:lang w:eastAsia="ja-JP"/>
        </w:rPr>
      </w:pPr>
      <w:r w:rsidRPr="00CD0720">
        <w:rPr>
          <w:rFonts w:asciiTheme="minorHAnsi" w:eastAsia="MS Mincho" w:hAnsiTheme="minorHAnsi" w:cstheme="minorHAnsi"/>
          <w:sz w:val="24"/>
          <w:szCs w:val="24"/>
          <w:lang w:eastAsia="ja-JP"/>
        </w:rPr>
        <w:br w:type="page"/>
      </w:r>
    </w:p>
    <w:p w14:paraId="7D3EA9D9" w14:textId="77777777" w:rsidR="0017721D" w:rsidRPr="00CD0720" w:rsidRDefault="0017721D" w:rsidP="0017721D">
      <w:pPr>
        <w:pStyle w:val="Heading2"/>
        <w:spacing w:before="0" w:after="240"/>
        <w:rPr>
          <w:rFonts w:asciiTheme="minorHAnsi" w:hAnsiTheme="minorHAnsi" w:cstheme="minorHAnsi"/>
          <w:color w:val="auto"/>
          <w:sz w:val="24"/>
          <w:szCs w:val="24"/>
          <w:lang w:eastAsia="ja-JP"/>
        </w:rPr>
      </w:pPr>
      <w:bookmarkStart w:id="17" w:name="_Toc354959151"/>
      <w:bookmarkStart w:id="18" w:name="_Toc413669294"/>
      <w:bookmarkStart w:id="19" w:name="_Toc413669436"/>
      <w:bookmarkStart w:id="20" w:name="_Toc443720775"/>
      <w:r w:rsidRPr="00CD0720">
        <w:rPr>
          <w:rFonts w:asciiTheme="minorHAnsi" w:hAnsiTheme="minorHAnsi" w:cstheme="minorHAnsi"/>
          <w:color w:val="auto"/>
          <w:sz w:val="24"/>
          <w:szCs w:val="24"/>
          <w:lang w:eastAsia="ja-JP"/>
        </w:rPr>
        <w:lastRenderedPageBreak/>
        <w:t>Lisa 2. Eneseanalüüsi vorm</w:t>
      </w:r>
      <w:bookmarkStart w:id="21" w:name="_Toc352057155"/>
      <w:bookmarkStart w:id="22" w:name="_Toc354959152"/>
      <w:bookmarkStart w:id="23" w:name="_Toc413669295"/>
      <w:bookmarkStart w:id="24" w:name="_Toc413669437"/>
      <w:bookmarkEnd w:id="17"/>
      <w:bookmarkEnd w:id="18"/>
      <w:bookmarkEnd w:id="19"/>
      <w:bookmarkEnd w:id="20"/>
      <w:r w:rsidRPr="00CD0720">
        <w:rPr>
          <w:rFonts w:asciiTheme="minorHAnsi" w:hAnsiTheme="minorHAnsi" w:cstheme="minorHAnsi"/>
          <w:color w:val="auto"/>
          <w:sz w:val="24"/>
          <w:szCs w:val="24"/>
          <w:lang w:eastAsia="ja-JP"/>
        </w:rPr>
        <w:t xml:space="preserve"> </w:t>
      </w:r>
    </w:p>
    <w:bookmarkEnd w:id="21"/>
    <w:tbl>
      <w:tblPr>
        <w:tblW w:w="99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5245"/>
        <w:gridCol w:w="1417"/>
        <w:gridCol w:w="2410"/>
      </w:tblGrid>
      <w:tr w:rsidR="0017721D" w:rsidRPr="00CD0720" w14:paraId="7E9316E7" w14:textId="77777777" w:rsidTr="004B437C">
        <w:trPr>
          <w:trHeight w:val="576"/>
        </w:trPr>
        <w:tc>
          <w:tcPr>
            <w:tcW w:w="926" w:type="dxa"/>
            <w:shd w:val="clear" w:color="auto" w:fill="auto"/>
          </w:tcPr>
          <w:p w14:paraId="6806F665" w14:textId="77777777" w:rsidR="0017721D" w:rsidRPr="0017721D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  <w:shd w:val="clear" w:color="auto" w:fill="auto"/>
          </w:tcPr>
          <w:p w14:paraId="6E27779A" w14:textId="77777777" w:rsidR="0017721D" w:rsidRPr="00CD0720" w:rsidRDefault="0017721D" w:rsidP="001A787A">
            <w:pPr>
              <w:widowControl w:val="0"/>
              <w:autoSpaceDN w:val="0"/>
              <w:adjustRightInd w:val="0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  <w:r w:rsidRPr="00CD0720"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  <w:t>Analüüsitav hindamiskriteerium</w:t>
            </w:r>
          </w:p>
        </w:tc>
        <w:tc>
          <w:tcPr>
            <w:tcW w:w="1417" w:type="dxa"/>
          </w:tcPr>
          <w:p w14:paraId="7B2432E5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  <w:r w:rsidRPr="00CD0720"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  <w:t xml:space="preserve">Portfoolio </w:t>
            </w:r>
          </w:p>
          <w:p w14:paraId="399596A6" w14:textId="214BD859" w:rsidR="0017721D" w:rsidRDefault="00B35BD8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  <w:r w:rsidRPr="00CD0720"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  <w:t>O</w:t>
            </w:r>
            <w:r w:rsidR="0017721D" w:rsidRPr="00CD0720"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  <w:t>sa</w:t>
            </w:r>
          </w:p>
          <w:p w14:paraId="36C18762" w14:textId="307D4595" w:rsidR="00B35BD8" w:rsidRPr="00B35BD8" w:rsidRDefault="00B35BD8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B35BD8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(jah/ei)</w:t>
            </w:r>
          </w:p>
        </w:tc>
        <w:tc>
          <w:tcPr>
            <w:tcW w:w="2410" w:type="dxa"/>
            <w:shd w:val="clear" w:color="auto" w:fill="auto"/>
          </w:tcPr>
          <w:p w14:paraId="39738EBF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  <w:r w:rsidRPr="00CD0720"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  <w:t>Viide portfoolios tõendavatele materjalidele</w:t>
            </w:r>
          </w:p>
          <w:p w14:paraId="21380E8E" w14:textId="77777777" w:rsidR="0017721D" w:rsidRPr="00B35BD8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B35BD8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(materjali nimetus, lk nr vms)</w:t>
            </w:r>
          </w:p>
        </w:tc>
      </w:tr>
      <w:tr w:rsidR="0017721D" w:rsidRPr="00CD0720" w14:paraId="1EF85B4B" w14:textId="77777777" w:rsidTr="004B437C">
        <w:trPr>
          <w:trHeight w:val="576"/>
        </w:trPr>
        <w:tc>
          <w:tcPr>
            <w:tcW w:w="926" w:type="dxa"/>
            <w:shd w:val="clear" w:color="auto" w:fill="auto"/>
          </w:tcPr>
          <w:p w14:paraId="6BE29A65" w14:textId="77777777" w:rsidR="0017721D" w:rsidRPr="0017721D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17721D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6F4A05E8" w14:textId="77777777" w:rsidR="0017721D" w:rsidRPr="00EF06A4" w:rsidRDefault="0017721D" w:rsidP="001A78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Tellimuste vastuvõtmine</w:t>
            </w:r>
          </w:p>
          <w:p w14:paraId="05D180CF" w14:textId="77777777" w:rsidR="0017721D" w:rsidRPr="00DA2D72" w:rsidRDefault="0017721D" w:rsidP="004170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A2D72">
              <w:rPr>
                <w:rFonts w:asciiTheme="minorHAnsi" w:hAnsiTheme="minorHAnsi" w:cstheme="minorBidi"/>
                <w:sz w:val="24"/>
                <w:szCs w:val="24"/>
              </w:rPr>
              <w:t>Vormistab etteantud tellimusvormi alusel individuaaltellimuse, arvestades ettevõtte võimalusi ja kliendi soove;</w:t>
            </w:r>
          </w:p>
          <w:p w14:paraId="51472B7D" w14:textId="254913A0" w:rsidR="0017721D" w:rsidRPr="003F02EA" w:rsidRDefault="00417074" w:rsidP="00417074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N w:val="0"/>
              <w:adjustRightInd w:val="0"/>
              <w:contextualSpacing/>
              <w:jc w:val="both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17721D" w:rsidRPr="003F02EA">
              <w:rPr>
                <w:rFonts w:asciiTheme="minorHAnsi" w:hAnsiTheme="minorHAnsi" w:cstheme="minorHAnsi"/>
                <w:sz w:val="24"/>
                <w:szCs w:val="24"/>
              </w:rPr>
              <w:t>ormistab kliendile sisse registreerimise dokumendid.</w:t>
            </w:r>
          </w:p>
        </w:tc>
        <w:tc>
          <w:tcPr>
            <w:tcW w:w="1417" w:type="dxa"/>
          </w:tcPr>
          <w:p w14:paraId="325C2D48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1541F8F4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17721D" w:rsidRPr="00CD0720" w14:paraId="00AC8D8F" w14:textId="77777777" w:rsidTr="004B437C">
        <w:trPr>
          <w:trHeight w:val="576"/>
        </w:trPr>
        <w:tc>
          <w:tcPr>
            <w:tcW w:w="926" w:type="dxa"/>
            <w:shd w:val="clear" w:color="auto" w:fill="auto"/>
          </w:tcPr>
          <w:p w14:paraId="38D31DFE" w14:textId="55FA7F08" w:rsidR="0017721D" w:rsidRPr="0017721D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17721D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163279A2" w14:textId="77777777" w:rsidR="0017721D" w:rsidRDefault="0017721D" w:rsidP="00417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Külastajate teenindamine ning ettevõtte to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odete ja teenuste tutvustamine</w:t>
            </w:r>
          </w:p>
          <w:p w14:paraId="297105F5" w14:textId="77777777" w:rsidR="0017721D" w:rsidRPr="00DA2D72" w:rsidRDefault="0017721D" w:rsidP="0041707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A2D72">
              <w:rPr>
                <w:rFonts w:asciiTheme="minorHAnsi" w:hAnsiTheme="minorHAnsi" w:cstheme="minorBidi"/>
                <w:sz w:val="24"/>
                <w:szCs w:val="24"/>
              </w:rPr>
              <w:t xml:space="preserve">Teenindab klienti järgides kliendikeskse teenindamise põhimõtteid ja rakendades aktiivse kuulamise tehnikaid; </w:t>
            </w:r>
          </w:p>
          <w:p w14:paraId="6FFE5421" w14:textId="2B5C360B" w:rsidR="0017721D" w:rsidRPr="00DA2D72" w:rsidRDefault="009F3228" w:rsidP="0041707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p</w:t>
            </w:r>
            <w:r w:rsidR="0017721D" w:rsidRPr="00DA2D72">
              <w:rPr>
                <w:rFonts w:asciiTheme="minorHAnsi" w:hAnsiTheme="minorHAnsi" w:cstheme="minorBidi"/>
                <w:sz w:val="24"/>
                <w:szCs w:val="24"/>
              </w:rPr>
              <w:t xml:space="preserve">akub müügiks ja müüb etteantud andmete alusel ettevõtte teenuseid arvestades kliendi soove ja vajadusi ning abistab väljaspool ettevõtet pakutavate teenuste tellimisel; </w:t>
            </w:r>
          </w:p>
          <w:p w14:paraId="0AEE64D0" w14:textId="7FB7AA9A" w:rsidR="0017721D" w:rsidRPr="003F02EA" w:rsidRDefault="009F3228" w:rsidP="00417074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l</w:t>
            </w:r>
            <w:r w:rsidR="0017721D" w:rsidRPr="003F02EA">
              <w:rPr>
                <w:rFonts w:asciiTheme="minorHAnsi" w:hAnsiTheme="minorHAnsi" w:cstheme="minorBidi"/>
                <w:sz w:val="24"/>
                <w:szCs w:val="24"/>
              </w:rPr>
              <w:t>ahendab oma vastutusala piires teenindussituatsioone (sh, kliendi erisoovide edastamine, tagasiside küsimine ja vastuvõtmine)  lähtudes kliendikeskse teenindamise põhimõtetest.</w:t>
            </w:r>
          </w:p>
        </w:tc>
        <w:tc>
          <w:tcPr>
            <w:tcW w:w="1417" w:type="dxa"/>
          </w:tcPr>
          <w:p w14:paraId="769E258C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2C136F96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17721D" w:rsidRPr="00CD0720" w14:paraId="4B1FC9D7" w14:textId="77777777" w:rsidTr="004B437C">
        <w:trPr>
          <w:trHeight w:val="576"/>
        </w:trPr>
        <w:tc>
          <w:tcPr>
            <w:tcW w:w="926" w:type="dxa"/>
            <w:shd w:val="clear" w:color="auto" w:fill="auto"/>
          </w:tcPr>
          <w:p w14:paraId="76BF6609" w14:textId="05E83345" w:rsidR="0017721D" w:rsidRPr="0017721D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17721D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14:paraId="27BA653A" w14:textId="77777777" w:rsidR="0017721D" w:rsidRDefault="0017721D" w:rsidP="009F32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Pi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irkonna tutvustamine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  <w:p w14:paraId="34CA2E20" w14:textId="36A0D620" w:rsidR="0017721D" w:rsidRPr="003F02EA" w:rsidRDefault="009F3228" w:rsidP="009F3228">
            <w:pPr>
              <w:pStyle w:val="ListParagraph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T</w:t>
            </w:r>
            <w:r w:rsidR="0017721D" w:rsidRPr="003F02EA">
              <w:rPr>
                <w:rFonts w:asciiTheme="minorHAnsi" w:hAnsiTheme="minorHAnsi" w:cstheme="minorBidi"/>
                <w:sz w:val="24"/>
                <w:szCs w:val="24"/>
              </w:rPr>
              <w:t>utvustab külastajale piirkonnaga seonduvat infot läbi Eesti kultuuripärandi lähtudes külastaja vajadustest ja soovidest.</w:t>
            </w:r>
          </w:p>
        </w:tc>
        <w:tc>
          <w:tcPr>
            <w:tcW w:w="1417" w:type="dxa"/>
          </w:tcPr>
          <w:p w14:paraId="4B58431D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14137FF0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17721D" w:rsidRPr="00CD0720" w14:paraId="2537F5F9" w14:textId="77777777" w:rsidTr="004B437C">
        <w:trPr>
          <w:trHeight w:val="576"/>
        </w:trPr>
        <w:tc>
          <w:tcPr>
            <w:tcW w:w="926" w:type="dxa"/>
            <w:shd w:val="clear" w:color="auto" w:fill="auto"/>
          </w:tcPr>
          <w:p w14:paraId="1D8F2B07" w14:textId="38039DFB" w:rsidR="0017721D" w:rsidRPr="0017721D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17721D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14:paraId="187270EE" w14:textId="77777777" w:rsidR="0017721D" w:rsidRDefault="0017721D" w:rsidP="009F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Territooriumi, ruumide ja vahendite ettevalmistamine sündmusteks ning v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aba aja tegevuste läbiviimiseks</w:t>
            </w:r>
          </w:p>
          <w:p w14:paraId="79631594" w14:textId="59C56303" w:rsidR="0017721D" w:rsidRPr="003F02EA" w:rsidRDefault="009F3228" w:rsidP="009F3228">
            <w:pPr>
              <w:pStyle w:val="ListParagraph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</w:t>
            </w:r>
            <w:r w:rsidR="0017721D" w:rsidRPr="003F02EA">
              <w:rPr>
                <w:rFonts w:asciiTheme="minorHAnsi" w:hAnsiTheme="minorHAnsi" w:cstheme="minorHAnsi"/>
                <w:bCs/>
                <w:sz w:val="24"/>
                <w:szCs w:val="24"/>
              </w:rPr>
              <w:t>almistab meeskonnaliikmena vastavalt tellimusele ette territooriumi, ruumid ja vajalikud vahendid, järgides tööohutusnõudeid.</w:t>
            </w:r>
          </w:p>
        </w:tc>
        <w:tc>
          <w:tcPr>
            <w:tcW w:w="1417" w:type="dxa"/>
          </w:tcPr>
          <w:p w14:paraId="693FB4AA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4C02DF29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17721D" w:rsidRPr="00CD0720" w14:paraId="217448E7" w14:textId="77777777" w:rsidTr="004B437C">
        <w:trPr>
          <w:trHeight w:val="576"/>
        </w:trPr>
        <w:tc>
          <w:tcPr>
            <w:tcW w:w="926" w:type="dxa"/>
            <w:shd w:val="clear" w:color="auto" w:fill="auto"/>
          </w:tcPr>
          <w:p w14:paraId="6EE40F45" w14:textId="7DD07DB2" w:rsidR="0017721D" w:rsidRPr="0017721D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17721D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14:paraId="3E2AC4A6" w14:textId="77777777" w:rsidR="0017721D" w:rsidRPr="00EF06A4" w:rsidRDefault="0017721D" w:rsidP="001A78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Vaba aja tegevu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ste tutvustamine ja läbiviimine</w:t>
            </w:r>
          </w:p>
          <w:p w14:paraId="09C6F471" w14:textId="7DA37901" w:rsidR="0017721D" w:rsidRDefault="009F3228" w:rsidP="009F322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17721D">
              <w:rPr>
                <w:rFonts w:asciiTheme="minorHAnsi" w:hAnsiTheme="minorHAnsi" w:cstheme="minorHAnsi"/>
                <w:bCs/>
                <w:sz w:val="24"/>
                <w:szCs w:val="24"/>
              </w:rPr>
              <w:t>utvustab pärandkultuurile tuginevate lugude abil tooteid ja teenuseid, informeerides ka tegevuse eripäradest ja reeglitest ning valides teema ja esitlusviisi vastavalt külastajale;</w:t>
            </w:r>
          </w:p>
          <w:p w14:paraId="309C4840" w14:textId="77777777" w:rsidR="0017721D" w:rsidRPr="003F02EA" w:rsidRDefault="0017721D" w:rsidP="009F3228">
            <w:pPr>
              <w:pStyle w:val="ListParagraph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</w:pPr>
            <w:r w:rsidRPr="003F02EA">
              <w:rPr>
                <w:rFonts w:asciiTheme="minorHAnsi" w:hAnsiTheme="minorHAnsi" w:cstheme="minorHAnsi"/>
                <w:bCs/>
                <w:sz w:val="24"/>
                <w:szCs w:val="24"/>
              </w:rPr>
              <w:t>jälgib meeskonnaliikmena nii üksikkülastaja kui grupi käitumist, luues usaldusväärse ja turvalise keskkonna.</w:t>
            </w:r>
          </w:p>
        </w:tc>
        <w:tc>
          <w:tcPr>
            <w:tcW w:w="1417" w:type="dxa"/>
          </w:tcPr>
          <w:p w14:paraId="768C97BD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0AA61B5C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17721D" w:rsidRPr="00CD0720" w14:paraId="5C0200F6" w14:textId="77777777" w:rsidTr="004B437C">
        <w:trPr>
          <w:trHeight w:val="576"/>
        </w:trPr>
        <w:tc>
          <w:tcPr>
            <w:tcW w:w="926" w:type="dxa"/>
            <w:shd w:val="clear" w:color="auto" w:fill="auto"/>
          </w:tcPr>
          <w:p w14:paraId="051D8D67" w14:textId="42731BDC" w:rsidR="0017721D" w:rsidRPr="0017721D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17721D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lastRenderedPageBreak/>
              <w:t>6.</w:t>
            </w:r>
          </w:p>
        </w:tc>
        <w:tc>
          <w:tcPr>
            <w:tcW w:w="5245" w:type="dxa"/>
            <w:shd w:val="clear" w:color="auto" w:fill="auto"/>
          </w:tcPr>
          <w:p w14:paraId="59C666D5" w14:textId="77777777" w:rsidR="0017721D" w:rsidRDefault="0017721D" w:rsidP="009F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Hommikusöögi ja kohvipausi valmistamine, serveerimine ja teenindamine</w:t>
            </w:r>
          </w:p>
          <w:p w14:paraId="2B63DEFC" w14:textId="103651B9" w:rsidR="0017721D" w:rsidRPr="00DA2D72" w:rsidRDefault="00233FB8" w:rsidP="009F3228">
            <w:pPr>
              <w:pStyle w:val="CommentTex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r w:rsidR="0017721D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irjeldab toitude valmistamiseks sobilikke külm- ja kuumtöötlemise viise; kirjeldab tervisliku toitumise põhimõtteid ja </w:t>
            </w:r>
            <w:r w:rsidR="0017721D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arvestab enamlevinud toidutalumatustega;</w:t>
            </w:r>
          </w:p>
          <w:p w14:paraId="316E28B6" w14:textId="77777777" w:rsidR="0017721D" w:rsidRPr="00DA2D72" w:rsidRDefault="0017721D" w:rsidP="009F3228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valmistab ette ja katab laua vastavalt menüüle, </w:t>
            </w:r>
            <w:r w:rsidRPr="00DA2D72">
              <w:rPr>
                <w:rFonts w:asciiTheme="minorHAnsi" w:hAnsiTheme="minorHAnsi" w:cstheme="minorHAnsi"/>
                <w:strike/>
                <w:sz w:val="24"/>
                <w:szCs w:val="24"/>
              </w:rPr>
              <w:t>ja</w:t>
            </w: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 külaliste arvule ja hügieeninõuetele;</w:t>
            </w:r>
            <w:r w:rsidRPr="00DA2D72" w:rsidDel="001E7C7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6A1CACAD" w14:textId="77777777" w:rsidR="0017721D" w:rsidRPr="00DA2D72" w:rsidRDefault="0017721D" w:rsidP="009F3228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>valmistab hommikusöögi või kohvipausi vastavalt juhendile ja klientide arvule, järgides ettevõtte töökorraldust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>enesekontrolliplaani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 hügieeni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 ja ohutus</w:t>
            </w: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>nõudeid;</w:t>
            </w:r>
          </w:p>
          <w:p w14:paraId="69194B87" w14:textId="77777777" w:rsidR="0017721D" w:rsidRPr="003F02EA" w:rsidRDefault="0017721D" w:rsidP="009F3228">
            <w:pPr>
              <w:pStyle w:val="ListParagraph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</w:pPr>
            <w:r w:rsidRPr="003F02EA">
              <w:rPr>
                <w:rFonts w:asciiTheme="minorHAnsi" w:hAnsiTheme="minorHAnsi" w:cstheme="minorHAnsi"/>
                <w:sz w:val="24"/>
                <w:szCs w:val="24"/>
              </w:rPr>
              <w:t>teenindab kliente (serveerib toite, koristab nõusid) vastavalt klientide soovidele ning teeninduskoha ja sündmuse eripärale.</w:t>
            </w:r>
          </w:p>
        </w:tc>
        <w:tc>
          <w:tcPr>
            <w:tcW w:w="1417" w:type="dxa"/>
          </w:tcPr>
          <w:p w14:paraId="0A735C5A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06AAA82A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17721D" w:rsidRPr="00CD0720" w14:paraId="486A823A" w14:textId="77777777" w:rsidTr="004B437C">
        <w:trPr>
          <w:trHeight w:val="576"/>
        </w:trPr>
        <w:tc>
          <w:tcPr>
            <w:tcW w:w="926" w:type="dxa"/>
            <w:shd w:val="clear" w:color="auto" w:fill="auto"/>
          </w:tcPr>
          <w:p w14:paraId="53EBD5ED" w14:textId="5500AD0C" w:rsidR="0017721D" w:rsidRPr="0017721D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17721D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14:paraId="197AC8E8" w14:textId="77777777" w:rsidR="0017721D" w:rsidRDefault="0017721D" w:rsidP="00233F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Lõuna-, õhtu- ja pidusöökide teenindamine</w:t>
            </w:r>
          </w:p>
          <w:p w14:paraId="167A1DA9" w14:textId="7A743FEC" w:rsidR="0017721D" w:rsidRPr="00DA2D72" w:rsidRDefault="00233FB8" w:rsidP="00233F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17721D">
              <w:rPr>
                <w:rFonts w:asciiTheme="minorHAnsi" w:hAnsiTheme="minorHAnsi" w:cstheme="minorHAnsi"/>
                <w:sz w:val="24"/>
                <w:szCs w:val="24"/>
              </w:rPr>
              <w:t xml:space="preserve">bistab toitude valmistamisel vastavalt juhendile ja klientide arvule, järgides ettevõtte </w:t>
            </w:r>
            <w:r w:rsidR="0017721D" w:rsidRPr="00DA2D72">
              <w:rPr>
                <w:rFonts w:asciiTheme="minorHAnsi" w:hAnsiTheme="minorHAnsi" w:cstheme="minorHAnsi"/>
                <w:sz w:val="24"/>
                <w:szCs w:val="24"/>
              </w:rPr>
              <w:t>töökorraldust, enesekontrolliplaani, tööohutus- ja hügieeninõudeid;</w:t>
            </w:r>
          </w:p>
          <w:p w14:paraId="65D0AAC4" w14:textId="77777777" w:rsidR="0017721D" w:rsidRPr="00DA2D72" w:rsidRDefault="0017721D" w:rsidP="00233F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>serveerib ja teenindab lõuna-, õhtu- ja pidusööke vastavalt klientide soovidele ning teeninduskoha ja sündmuse eripärale;</w:t>
            </w:r>
          </w:p>
          <w:p w14:paraId="11342142" w14:textId="77777777" w:rsidR="0017721D" w:rsidRPr="003F02EA" w:rsidRDefault="0017721D" w:rsidP="00233FB8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684E3B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 xml:space="preserve">koristab kasutatud nõud ja </w:t>
            </w:r>
            <w:r w:rsidRPr="00EF06A4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ülejäänud toidu lähtuvalt ettevõtte töökorraldusest ja külastaja soovist</w:t>
            </w:r>
            <w:r w:rsidRPr="00684E3B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1417" w:type="dxa"/>
          </w:tcPr>
          <w:p w14:paraId="17ECA4B7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6C77BBBF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17721D" w:rsidRPr="00CD0720" w14:paraId="1F1C16AC" w14:textId="77777777" w:rsidTr="004B437C">
        <w:trPr>
          <w:trHeight w:val="576"/>
        </w:trPr>
        <w:tc>
          <w:tcPr>
            <w:tcW w:w="926" w:type="dxa"/>
            <w:shd w:val="clear" w:color="auto" w:fill="auto"/>
          </w:tcPr>
          <w:p w14:paraId="3912BE04" w14:textId="15FB954E" w:rsidR="0017721D" w:rsidRPr="0017721D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17721D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14:paraId="1F107C37" w14:textId="77777777" w:rsidR="0017721D" w:rsidRDefault="0017721D" w:rsidP="001A78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  <w:t>Välitoitlustamine</w:t>
            </w:r>
          </w:p>
          <w:p w14:paraId="567A1EE0" w14:textId="77777777" w:rsidR="0017721D" w:rsidRDefault="0017721D" w:rsidP="00233FB8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Valmistab ette välitingimustes toitlustuse koha </w:t>
            </w:r>
            <w:r w:rsidRPr="00EF06A4">
              <w:rPr>
                <w:rFonts w:asciiTheme="minorHAnsi" w:hAnsiTheme="minorHAnsi" w:cstheme="minorHAnsi"/>
                <w:sz w:val="24"/>
                <w:szCs w:val="24"/>
              </w:rPr>
              <w:t>vastavalt menüüle ja külaliste arvule;</w:t>
            </w:r>
            <w:r w:rsidRPr="00EF06A4" w:rsidDel="001E7C7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25FF4980" w14:textId="1F6ACAC4" w:rsidR="0017721D" w:rsidRPr="00DA2D72" w:rsidRDefault="00233FB8" w:rsidP="00233FB8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="0017721D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bistab toidu valmistamisel välitingimustes järgides tööohutust, hügieeninõudeid ja ettevõtte töökorraldust;</w:t>
            </w:r>
          </w:p>
          <w:p w14:paraId="4DB369F9" w14:textId="77777777" w:rsidR="0017721D" w:rsidRPr="003F02EA" w:rsidRDefault="0017721D" w:rsidP="00233FB8">
            <w:pPr>
              <w:pStyle w:val="ListParagraph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</w:pP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teenindab kliente (serveerib toite, koristab nõusid ja korrastab ala) vastavalt klientide soovidele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ning teeninduskoha ja sündmuse eripärale.</w:t>
            </w:r>
          </w:p>
        </w:tc>
        <w:tc>
          <w:tcPr>
            <w:tcW w:w="1417" w:type="dxa"/>
          </w:tcPr>
          <w:p w14:paraId="76F55151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3C3D84CA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17721D" w:rsidRPr="00CD0720" w14:paraId="28B98E2D" w14:textId="77777777" w:rsidTr="004B437C">
        <w:trPr>
          <w:trHeight w:val="576"/>
        </w:trPr>
        <w:tc>
          <w:tcPr>
            <w:tcW w:w="926" w:type="dxa"/>
            <w:shd w:val="clear" w:color="auto" w:fill="auto"/>
          </w:tcPr>
          <w:p w14:paraId="139E7D6F" w14:textId="6F9B930C" w:rsidR="0017721D" w:rsidRPr="0017721D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17721D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14:paraId="423EC099" w14:textId="77777777" w:rsidR="0017721D" w:rsidRDefault="0017721D" w:rsidP="001A78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  <w:t>Majutusruumide korrashoid</w:t>
            </w:r>
          </w:p>
          <w:p w14:paraId="7C6F8D0A" w14:textId="77777777" w:rsidR="0017721D" w:rsidRPr="00EF06A4" w:rsidRDefault="0017721D" w:rsidP="0017721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>Liigitab mustust ning valib konkreetse mustuse eemaldamiseks sobiva koristusaine ja määratleb vajalikud isikukaitsevahendid;</w:t>
            </w:r>
          </w:p>
          <w:p w14:paraId="5E82A235" w14:textId="72520F25" w:rsidR="0017721D" w:rsidRPr="00EF06A4" w:rsidRDefault="00233FB8" w:rsidP="0017721D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r w:rsidR="0017721D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>irjeldab külastaja poolt maha unustatud esemete</w:t>
            </w:r>
            <w:r w:rsidR="0017721D">
              <w:rPr>
                <w:rFonts w:asciiTheme="minorHAnsi" w:hAnsiTheme="minorHAnsi" w:cstheme="minorHAnsi"/>
                <w:bCs/>
                <w:sz w:val="24"/>
                <w:szCs w:val="24"/>
              </w:rPr>
              <w:t>ga</w:t>
            </w:r>
            <w:r w:rsidR="0017721D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seotud tegevusi; </w:t>
            </w:r>
          </w:p>
          <w:p w14:paraId="5495A28B" w14:textId="37C8CB5A" w:rsidR="0017721D" w:rsidRPr="00EF06A4" w:rsidRDefault="00233FB8" w:rsidP="0017721D">
            <w:pPr>
              <w:pStyle w:val="ListParagraph"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17721D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>eostab numbritubade</w:t>
            </w:r>
            <w:r w:rsidR="0017721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17721D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hoolduskoristust vastavalt majutusettevõttes kehtestatud korrale, tööohutusele ja hügieeninõuetele.</w:t>
            </w:r>
          </w:p>
        </w:tc>
        <w:tc>
          <w:tcPr>
            <w:tcW w:w="1417" w:type="dxa"/>
          </w:tcPr>
          <w:p w14:paraId="0B899FCB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39C3D470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17721D" w:rsidRPr="00CD0720" w14:paraId="1327F779" w14:textId="77777777" w:rsidTr="004B437C">
        <w:trPr>
          <w:trHeight w:val="576"/>
        </w:trPr>
        <w:tc>
          <w:tcPr>
            <w:tcW w:w="926" w:type="dxa"/>
            <w:shd w:val="clear" w:color="auto" w:fill="auto"/>
          </w:tcPr>
          <w:p w14:paraId="719024BE" w14:textId="3E6518AA" w:rsidR="0017721D" w:rsidRPr="0017721D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17721D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14:paraId="41DE8968" w14:textId="77777777" w:rsidR="0017721D" w:rsidRDefault="0017721D" w:rsidP="001A787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  <w:t>Üldruumide korrashoid</w:t>
            </w:r>
          </w:p>
          <w:p w14:paraId="114A2257" w14:textId="77777777" w:rsidR="0017721D" w:rsidRPr="00EF06A4" w:rsidRDefault="0017721D" w:rsidP="00233FB8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Kirjeldab majapidamistöö planeerimisega seotud olulisemaid tegevusi ja peamisi aruandeid;</w:t>
            </w:r>
          </w:p>
          <w:p w14:paraId="641428FD" w14:textId="5856C479" w:rsidR="0017721D" w:rsidRPr="00EF06A4" w:rsidRDefault="00233FB8" w:rsidP="00233FB8">
            <w:pPr>
              <w:pStyle w:val="ListParagraph"/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17721D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eostab </w:t>
            </w:r>
            <w:r w:rsidR="0017721D">
              <w:rPr>
                <w:rFonts w:asciiTheme="minorHAnsi" w:hAnsiTheme="minorHAnsi" w:cstheme="minorHAnsi"/>
                <w:bCs/>
                <w:sz w:val="24"/>
                <w:szCs w:val="24"/>
              </w:rPr>
              <w:t>üldruumide</w:t>
            </w:r>
            <w:r w:rsidR="0017721D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hoolduskoristust vastavalt majutusettevõttes kehtestatud </w:t>
            </w:r>
            <w:r w:rsidR="0017721D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korrale, tööohutusele ja hügieeninõuetele.</w:t>
            </w:r>
          </w:p>
        </w:tc>
        <w:tc>
          <w:tcPr>
            <w:tcW w:w="1417" w:type="dxa"/>
          </w:tcPr>
          <w:p w14:paraId="74755364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540D093B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17721D" w:rsidRPr="00CD0720" w14:paraId="51D2A149" w14:textId="77777777" w:rsidTr="004B437C">
        <w:trPr>
          <w:trHeight w:val="576"/>
        </w:trPr>
        <w:tc>
          <w:tcPr>
            <w:tcW w:w="926" w:type="dxa"/>
            <w:shd w:val="clear" w:color="auto" w:fill="auto"/>
          </w:tcPr>
          <w:p w14:paraId="7F4DAB07" w14:textId="476FFB6A" w:rsidR="0017721D" w:rsidRPr="0017721D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17721D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14:paraId="61A73615" w14:textId="77777777" w:rsidR="0017721D" w:rsidRDefault="0017721D" w:rsidP="001D3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Ettevõtte hoonete, inventari ja territooriumi korrashoid</w:t>
            </w:r>
          </w:p>
          <w:p w14:paraId="66D2BE49" w14:textId="77777777" w:rsidR="0017721D" w:rsidRPr="00B30F93" w:rsidRDefault="0017721D" w:rsidP="00233FB8">
            <w:pPr>
              <w:pStyle w:val="ListParagraph"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et-E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J</w:t>
            </w:r>
            <w:r w:rsidRPr="00B30F93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älgib ettevõtte territooriumil oleva</w:t>
            </w:r>
            <w:r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 xml:space="preserve"> inventari ja seadmete</w:t>
            </w:r>
            <w:r w:rsidRPr="00B30F93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 xml:space="preserve"> puhtust</w:t>
            </w:r>
            <w:r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 xml:space="preserve"> ja</w:t>
            </w:r>
            <w:r w:rsidRPr="00B30F93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 xml:space="preserve"> töökorda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,</w:t>
            </w:r>
            <w:r w:rsidRPr="00B30F93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 xml:space="preserve"> teavitades probleemide ilmnemisel vastutavat </w:t>
            </w:r>
            <w:r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töötajat;</w:t>
            </w:r>
          </w:p>
          <w:p w14:paraId="3DDADD9F" w14:textId="34EFDD61" w:rsidR="0017721D" w:rsidRPr="003F02EA" w:rsidRDefault="00233FB8" w:rsidP="00233FB8">
            <w:pPr>
              <w:pStyle w:val="ListParagraph"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17721D" w:rsidRPr="003F02EA">
              <w:rPr>
                <w:rFonts w:asciiTheme="minorHAnsi" w:hAnsiTheme="minorHAnsi" w:cstheme="minorHAnsi"/>
                <w:bCs/>
                <w:sz w:val="24"/>
                <w:szCs w:val="24"/>
              </w:rPr>
              <w:t>eeb ettevõtte hoonete, inventari ja territooriumi korrashoidmiseks heakorratöid lähtudes etteantud tööplaanist ja hooldusjuhenditest.</w:t>
            </w:r>
          </w:p>
        </w:tc>
        <w:tc>
          <w:tcPr>
            <w:tcW w:w="1417" w:type="dxa"/>
          </w:tcPr>
          <w:p w14:paraId="1074F435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14:paraId="71C947C1" w14:textId="77777777" w:rsidR="0017721D" w:rsidRPr="00CD0720" w:rsidRDefault="0017721D" w:rsidP="001A787A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</w:tr>
      <w:bookmarkEnd w:id="22"/>
      <w:bookmarkEnd w:id="23"/>
      <w:bookmarkEnd w:id="24"/>
      <w:tr w:rsidR="00D634B9" w:rsidRPr="00CD0720" w14:paraId="02110785" w14:textId="77777777" w:rsidTr="004B437C">
        <w:trPr>
          <w:trHeight w:val="57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EA4E" w14:textId="1BD52AC8" w:rsidR="00D634B9" w:rsidRPr="0017721D" w:rsidRDefault="00D634B9" w:rsidP="00D634B9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17721D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1</w:t>
            </w:r>
            <w:r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2</w:t>
            </w:r>
            <w:r w:rsidRPr="0017721D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5DB8" w14:textId="77777777" w:rsidR="00D634B9" w:rsidRDefault="00D634B9" w:rsidP="001D3E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5F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Arvuti kasutamise oskus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66EA44F" w14:textId="710C979F" w:rsidR="00D634B9" w:rsidRPr="00D634B9" w:rsidRDefault="00D634B9" w:rsidP="00233FB8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t-E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K</w:t>
            </w:r>
            <w:r w:rsidRPr="00D634B9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asutab elektroonilisi seadmeid ja võrke, otsingumootoreid ning loob ja haldab erinevaid faile ja dokumente, arvestades andmekaitse ja andmete varundamise põhimõtteid ning andmebaaside olemust, struktuuri ja kasutusvõimalusi.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187B" w14:textId="77777777" w:rsidR="00D634B9" w:rsidRPr="00CD0720" w:rsidRDefault="00D634B9" w:rsidP="00D634B9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FFD9" w14:textId="77777777" w:rsidR="00D634B9" w:rsidRPr="00CD0720" w:rsidRDefault="00D634B9" w:rsidP="00D634B9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D634B9" w:rsidRPr="00CD0720" w14:paraId="6027F499" w14:textId="77777777" w:rsidTr="004B437C">
        <w:trPr>
          <w:trHeight w:val="57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ACCE" w14:textId="652B3A5E" w:rsidR="00D634B9" w:rsidRPr="0017721D" w:rsidRDefault="00D634B9" w:rsidP="00417074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17721D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1</w:t>
            </w:r>
            <w:r w:rsidR="001D3EE7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3</w:t>
            </w:r>
            <w:r w:rsidRPr="0017721D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51F8" w14:textId="67216A10" w:rsidR="00D634B9" w:rsidRDefault="001D3EE7" w:rsidP="001D3E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Keeleoskus</w:t>
            </w:r>
            <w:r w:rsidR="00D634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E3E1CC6" w14:textId="21A78081" w:rsidR="00D634B9" w:rsidRPr="00D634B9" w:rsidRDefault="00233FB8" w:rsidP="001D3EE7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</w:t>
            </w:r>
            <w:r w:rsidR="001D3EE7" w:rsidRPr="001D3EE7">
              <w:rPr>
                <w:rFonts w:asciiTheme="minorHAnsi" w:hAnsiTheme="minorHAnsi" w:cstheme="minorHAnsi"/>
                <w:bCs/>
                <w:sz w:val="24"/>
                <w:szCs w:val="24"/>
              </w:rPr>
              <w:t>aldab eesti keelt tasemel B2, erialast inglise keelt tasemel B1, teist võõrkeelt tasemel A2.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9DE9" w14:textId="77777777" w:rsidR="00D634B9" w:rsidRPr="00CD0720" w:rsidRDefault="00D634B9" w:rsidP="00417074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E682" w14:textId="77777777" w:rsidR="00D634B9" w:rsidRPr="00CD0720" w:rsidRDefault="00D634B9" w:rsidP="00417074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1D3EE7" w:rsidRPr="00CD0720" w14:paraId="59CF9DE4" w14:textId="77777777" w:rsidTr="004B437C">
        <w:trPr>
          <w:trHeight w:val="57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15A2" w14:textId="1434E1B2" w:rsidR="001D3EE7" w:rsidRPr="0017721D" w:rsidRDefault="001D3EE7" w:rsidP="00417074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17721D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1</w:t>
            </w:r>
            <w:r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4</w:t>
            </w:r>
            <w:r w:rsidRPr="0017721D"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8D9D" w14:textId="5B3D16B6" w:rsidR="001D3EE7" w:rsidRDefault="001D3EE7" w:rsidP="001D3E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Meeskonnatöö</w:t>
            </w:r>
          </w:p>
          <w:p w14:paraId="067E5207" w14:textId="4E29952E" w:rsidR="001D3EE7" w:rsidRPr="001D3EE7" w:rsidRDefault="00233FB8" w:rsidP="00233FB8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1D3EE7" w:rsidRPr="001D3EE7">
              <w:rPr>
                <w:rFonts w:asciiTheme="minorHAnsi" w:hAnsiTheme="minorHAnsi" w:cstheme="minorHAnsi"/>
                <w:bCs/>
                <w:sz w:val="24"/>
                <w:szCs w:val="24"/>
              </w:rPr>
              <w:t>öötab tulemuslikult nii iseseisvalt kui osaleb ka meeskonnatöös toetades meeskonna tulemuslikku tegutsemist;</w:t>
            </w:r>
          </w:p>
          <w:p w14:paraId="371D8FB7" w14:textId="77777777" w:rsidR="001D3EE7" w:rsidRPr="001D3EE7" w:rsidRDefault="001D3EE7" w:rsidP="00233FB8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3EE7">
              <w:rPr>
                <w:rFonts w:asciiTheme="minorHAnsi" w:hAnsiTheme="minorHAnsi" w:cstheme="minorHAnsi"/>
                <w:bCs/>
                <w:sz w:val="24"/>
                <w:szCs w:val="24"/>
              </w:rPr>
              <w:t>tegutseb vastutustundlikult, järgides kokkulepitud reegleid ja norme;</w:t>
            </w:r>
          </w:p>
          <w:p w14:paraId="3D15D3D6" w14:textId="041F29AA" w:rsidR="001D3EE7" w:rsidRPr="00D634B9" w:rsidRDefault="001D3EE7" w:rsidP="00233FB8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3EE7">
              <w:rPr>
                <w:rFonts w:asciiTheme="minorHAnsi" w:hAnsiTheme="minorHAnsi" w:cstheme="minorHAnsi"/>
                <w:bCs/>
                <w:sz w:val="24"/>
                <w:szCs w:val="24"/>
              </w:rPr>
              <w:t>vajadusel juhendab meeskonnatööd.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8F23" w14:textId="77777777" w:rsidR="001D3EE7" w:rsidRPr="00CD0720" w:rsidRDefault="001D3EE7" w:rsidP="00417074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F5C0" w14:textId="77777777" w:rsidR="001D3EE7" w:rsidRPr="00CD0720" w:rsidRDefault="001D3EE7" w:rsidP="00417074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4B437C" w:rsidRPr="00CD0720" w14:paraId="2CC94CA2" w14:textId="77777777" w:rsidTr="004B437C">
        <w:trPr>
          <w:trHeight w:val="57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B9D7" w14:textId="2C457116" w:rsidR="004B437C" w:rsidRPr="0017721D" w:rsidRDefault="004B437C" w:rsidP="00417074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80D7" w14:textId="77777777" w:rsidR="004B437C" w:rsidRDefault="004B437C" w:rsidP="001D3E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B43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Tööohutus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4B43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ja hügieeninõu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ded</w:t>
            </w:r>
          </w:p>
          <w:p w14:paraId="2E069131" w14:textId="58866A2F" w:rsidR="004B437C" w:rsidRDefault="004B437C" w:rsidP="004B437C">
            <w:pPr>
              <w:pStyle w:val="ListParagraph"/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J</w:t>
            </w:r>
            <w:r w:rsidRPr="004B43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ärgib kutsealaga seonduvaid isikliku- ja tööhügieeni, enesekontrollisüsteemi, töötervishoiu, tööohutuse, tuleohutuse nõudeid, </w:t>
            </w:r>
          </w:p>
          <w:p w14:paraId="17D43AD8" w14:textId="77777777" w:rsidR="004B437C" w:rsidRDefault="004B437C" w:rsidP="004B437C">
            <w:pPr>
              <w:pStyle w:val="ListParagraph"/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43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tunneb evakuatsioonipõhimõtteid ning kasutab vajadusel esmaseid tulekustuse ja esmaabi vahendeid, </w:t>
            </w:r>
          </w:p>
          <w:p w14:paraId="707D581A" w14:textId="4CFCC311" w:rsidR="004B437C" w:rsidRPr="004B437C" w:rsidRDefault="004B437C" w:rsidP="004B437C">
            <w:pPr>
              <w:pStyle w:val="ListParagraph"/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437C">
              <w:rPr>
                <w:rFonts w:asciiTheme="minorHAnsi" w:hAnsiTheme="minorHAnsi" w:cstheme="minorHAnsi"/>
                <w:bCs/>
                <w:sz w:val="24"/>
                <w:szCs w:val="24"/>
              </w:rPr>
              <w:t>vajadusel osutab esmaabi ja/või kutsub professionaalse abi.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C5F9" w14:textId="77777777" w:rsidR="004B437C" w:rsidRPr="00CD0720" w:rsidRDefault="004B437C" w:rsidP="00417074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A3EA" w14:textId="77777777" w:rsidR="004B437C" w:rsidRPr="00CD0720" w:rsidRDefault="004B437C" w:rsidP="00417074">
            <w:pPr>
              <w:widowControl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  <w:lang w:eastAsia="ja-JP"/>
              </w:rPr>
            </w:pPr>
          </w:p>
        </w:tc>
      </w:tr>
    </w:tbl>
    <w:p w14:paraId="18825632" w14:textId="6DDE7BCD" w:rsidR="0017721D" w:rsidRDefault="0017721D" w:rsidP="0017721D">
      <w:pPr>
        <w:rPr>
          <w:rFonts w:asciiTheme="minorHAnsi" w:eastAsia="MS Mincho" w:hAnsiTheme="minorHAnsi" w:cstheme="minorHAnsi"/>
          <w:b/>
          <w:bCs/>
          <w:sz w:val="24"/>
          <w:szCs w:val="24"/>
          <w:lang w:eastAsia="ja-JP"/>
        </w:rPr>
      </w:pPr>
    </w:p>
    <w:p w14:paraId="0B4055FF" w14:textId="3E2FC81E" w:rsidR="004B437C" w:rsidRDefault="004B437C" w:rsidP="0017721D">
      <w:pPr>
        <w:rPr>
          <w:rFonts w:asciiTheme="minorHAnsi" w:eastAsia="MS Mincho" w:hAnsiTheme="minorHAnsi" w:cstheme="minorHAnsi"/>
          <w:b/>
          <w:bCs/>
          <w:sz w:val="24"/>
          <w:szCs w:val="24"/>
          <w:lang w:eastAsia="ja-JP"/>
        </w:rPr>
      </w:pPr>
    </w:p>
    <w:p w14:paraId="4A1CEE61" w14:textId="77777777" w:rsidR="004B437C" w:rsidRDefault="004B437C" w:rsidP="0017721D">
      <w:pPr>
        <w:rPr>
          <w:rFonts w:asciiTheme="minorHAnsi" w:eastAsia="MS Mincho" w:hAnsiTheme="minorHAnsi" w:cstheme="minorHAnsi"/>
          <w:b/>
          <w:bCs/>
          <w:sz w:val="24"/>
          <w:szCs w:val="24"/>
          <w:lang w:eastAsia="ja-JP"/>
        </w:rPr>
      </w:pPr>
    </w:p>
    <w:p w14:paraId="2F13E56F" w14:textId="6799A7D6" w:rsidR="00891CBC" w:rsidRDefault="00891CBC" w:rsidP="00552369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lastRenderedPageBreak/>
        <w:t>4.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  <w:r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Kutseeksami 2. etapi 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>hindamise korraldus</w:t>
      </w:r>
      <w:r w:rsidRPr="005E3F68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ja </w:t>
      </w:r>
      <w:r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t>hindamisülesanded</w:t>
      </w:r>
    </w:p>
    <w:p w14:paraId="3BCE43FF" w14:textId="752BF04E" w:rsidR="005E3F68" w:rsidRPr="005E3F68" w:rsidRDefault="005E3F68" w:rsidP="00233F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3F68">
        <w:rPr>
          <w:rFonts w:asciiTheme="minorHAnsi" w:hAnsiTheme="minorHAnsi" w:cstheme="minorHAnsi"/>
          <w:sz w:val="24"/>
          <w:szCs w:val="24"/>
        </w:rPr>
        <w:t>Kutseeksami hindamine viiakse läbi kutse andja poolt tunnustatud hindamiskeskuses.</w:t>
      </w:r>
    </w:p>
    <w:p w14:paraId="62A70095" w14:textId="77777777" w:rsidR="005E3F68" w:rsidRPr="005E3F68" w:rsidRDefault="005E3F68" w:rsidP="00233FB8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53AAA7C" w14:textId="04A7D651" w:rsidR="005E3F68" w:rsidRPr="005E3F68" w:rsidRDefault="005E3F68" w:rsidP="00233F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3F68">
        <w:rPr>
          <w:rFonts w:asciiTheme="minorHAnsi" w:hAnsiTheme="minorHAnsi" w:cstheme="minorHAnsi"/>
          <w:b/>
          <w:sz w:val="24"/>
          <w:szCs w:val="24"/>
        </w:rPr>
        <w:t xml:space="preserve">Kutseeksami </w:t>
      </w:r>
      <w:r w:rsidR="00233FB8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Pr="005E3F68">
        <w:rPr>
          <w:rFonts w:asciiTheme="minorHAnsi" w:hAnsiTheme="minorHAnsi" w:cstheme="minorHAnsi"/>
          <w:b/>
          <w:sz w:val="24"/>
          <w:szCs w:val="24"/>
        </w:rPr>
        <w:t>etapi 1. osa</w:t>
      </w:r>
      <w:r w:rsidRPr="005E3F68">
        <w:rPr>
          <w:rFonts w:asciiTheme="minorHAnsi" w:hAnsiTheme="minorHAnsi" w:cstheme="minorHAnsi"/>
          <w:sz w:val="24"/>
          <w:szCs w:val="24"/>
        </w:rPr>
        <w:t xml:space="preserve"> </w:t>
      </w:r>
      <w:r w:rsidR="00CF1740">
        <w:rPr>
          <w:rFonts w:asciiTheme="minorHAnsi" w:hAnsiTheme="minorHAnsi" w:cstheme="minorHAnsi"/>
          <w:sz w:val="24"/>
          <w:szCs w:val="24"/>
        </w:rPr>
        <w:t>–</w:t>
      </w:r>
      <w:r w:rsidRPr="005E3F68">
        <w:rPr>
          <w:rFonts w:asciiTheme="minorHAnsi" w:hAnsiTheme="minorHAnsi" w:cstheme="minorHAnsi"/>
          <w:sz w:val="24"/>
          <w:szCs w:val="24"/>
        </w:rPr>
        <w:t xml:space="preserve"> </w:t>
      </w:r>
      <w:r w:rsidR="00CF1740">
        <w:rPr>
          <w:rFonts w:asciiTheme="minorHAnsi" w:hAnsiTheme="minorHAnsi" w:cstheme="minorHAnsi"/>
          <w:sz w:val="24"/>
          <w:szCs w:val="24"/>
        </w:rPr>
        <w:t>Kombineeritud k</w:t>
      </w:r>
      <w:r w:rsidR="00CF1740" w:rsidRPr="005E3F68">
        <w:rPr>
          <w:rFonts w:asciiTheme="minorHAnsi" w:hAnsiTheme="minorHAnsi" w:cstheme="minorHAnsi"/>
          <w:sz w:val="24"/>
          <w:szCs w:val="24"/>
        </w:rPr>
        <w:t>irjalik</w:t>
      </w:r>
      <w:r w:rsidR="00CF1740">
        <w:rPr>
          <w:rFonts w:asciiTheme="minorHAnsi" w:hAnsiTheme="minorHAnsi" w:cstheme="minorHAnsi"/>
          <w:sz w:val="24"/>
          <w:szCs w:val="24"/>
        </w:rPr>
        <w:t>u tööna sooritatakse tubade täitu</w:t>
      </w:r>
      <w:r w:rsidR="00233FB8">
        <w:rPr>
          <w:rFonts w:asciiTheme="minorHAnsi" w:hAnsiTheme="minorHAnsi" w:cstheme="minorHAnsi"/>
          <w:sz w:val="24"/>
          <w:szCs w:val="24"/>
        </w:rPr>
        <w:t>m</w:t>
      </w:r>
      <w:r w:rsidR="00CF1740">
        <w:rPr>
          <w:rFonts w:asciiTheme="minorHAnsi" w:hAnsiTheme="minorHAnsi" w:cstheme="minorHAnsi"/>
          <w:sz w:val="24"/>
          <w:szCs w:val="24"/>
        </w:rPr>
        <w:t xml:space="preserve">use aruande lugemine, kliendi päringutele vastamine, </w:t>
      </w:r>
      <w:r w:rsidRPr="005E3F68">
        <w:rPr>
          <w:rFonts w:asciiTheme="minorHAnsi" w:hAnsiTheme="minorHAnsi" w:cstheme="minorHAnsi"/>
          <w:sz w:val="24"/>
          <w:szCs w:val="24"/>
        </w:rPr>
        <w:t xml:space="preserve">arve koostamine etteantud andmete </w:t>
      </w:r>
      <w:r w:rsidR="00CF1740">
        <w:rPr>
          <w:rFonts w:asciiTheme="minorHAnsi" w:hAnsiTheme="minorHAnsi" w:cstheme="minorHAnsi"/>
          <w:sz w:val="24"/>
          <w:szCs w:val="24"/>
        </w:rPr>
        <w:t>ja</w:t>
      </w:r>
      <w:r w:rsidRPr="005E3F6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dokumendivormide</w:t>
      </w:r>
      <w:r w:rsidRPr="005E3F68">
        <w:rPr>
          <w:rFonts w:asciiTheme="minorHAnsi" w:hAnsiTheme="minorHAnsi" w:cstheme="minorHAnsi"/>
          <w:sz w:val="24"/>
          <w:szCs w:val="24"/>
        </w:rPr>
        <w:t xml:space="preserve"> alusel </w:t>
      </w:r>
      <w:r w:rsidR="00CF1740">
        <w:rPr>
          <w:rFonts w:asciiTheme="minorHAnsi" w:hAnsiTheme="minorHAnsi" w:cstheme="minorHAnsi"/>
          <w:sz w:val="24"/>
          <w:szCs w:val="24"/>
        </w:rPr>
        <w:t>ning</w:t>
      </w:r>
      <w:r w:rsidRPr="005E3F68">
        <w:rPr>
          <w:rFonts w:asciiTheme="minorHAnsi" w:hAnsiTheme="minorHAnsi" w:cstheme="minorHAnsi"/>
          <w:sz w:val="24"/>
          <w:szCs w:val="24"/>
        </w:rPr>
        <w:t xml:space="preserve"> ettevalmistus suuliseks rollimänguks.</w:t>
      </w:r>
    </w:p>
    <w:p w14:paraId="06AB177D" w14:textId="36D30C3D" w:rsidR="005E3F68" w:rsidRPr="005E3F68" w:rsidRDefault="005E3F68" w:rsidP="00233FB8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E3F68">
        <w:rPr>
          <w:rFonts w:asciiTheme="minorHAnsi" w:hAnsiTheme="minorHAnsi" w:cstheme="minorHAnsi"/>
          <w:sz w:val="24"/>
          <w:szCs w:val="24"/>
        </w:rPr>
        <w:t xml:space="preserve">Taotleja koostab </w:t>
      </w:r>
      <w:r w:rsidR="00CF1740">
        <w:rPr>
          <w:rFonts w:asciiTheme="minorHAnsi" w:hAnsiTheme="minorHAnsi" w:cstheme="minorHAnsi"/>
          <w:sz w:val="24"/>
          <w:szCs w:val="24"/>
        </w:rPr>
        <w:t xml:space="preserve">kirjalikult </w:t>
      </w:r>
      <w:r w:rsidRPr="005E3F68">
        <w:rPr>
          <w:rFonts w:asciiTheme="minorHAnsi" w:hAnsiTheme="minorHAnsi" w:cstheme="minorHAnsi"/>
          <w:sz w:val="24"/>
          <w:szCs w:val="24"/>
        </w:rPr>
        <w:t xml:space="preserve">etteantud andmete põhjal kliendile </w:t>
      </w:r>
      <w:r w:rsidR="00B35BD8">
        <w:rPr>
          <w:rFonts w:asciiTheme="minorHAnsi" w:hAnsiTheme="minorHAnsi" w:cstheme="minorHAnsi"/>
          <w:sz w:val="24"/>
          <w:szCs w:val="24"/>
        </w:rPr>
        <w:t>kinnitus</w:t>
      </w:r>
      <w:r w:rsidR="00CF1740">
        <w:rPr>
          <w:rFonts w:asciiTheme="minorHAnsi" w:hAnsiTheme="minorHAnsi" w:cstheme="minorHAnsi"/>
          <w:sz w:val="24"/>
          <w:szCs w:val="24"/>
        </w:rPr>
        <w:t>kirja</w:t>
      </w:r>
      <w:r w:rsidRPr="005E3F68">
        <w:rPr>
          <w:rFonts w:asciiTheme="minorHAnsi" w:hAnsiTheme="minorHAnsi" w:cstheme="minorHAnsi"/>
          <w:sz w:val="24"/>
          <w:szCs w:val="24"/>
        </w:rPr>
        <w:t xml:space="preserve"> ja arve</w:t>
      </w:r>
      <w:r w:rsidR="00CF1740">
        <w:rPr>
          <w:rFonts w:asciiTheme="minorHAnsi" w:hAnsiTheme="minorHAnsi" w:cstheme="minorHAnsi"/>
          <w:sz w:val="24"/>
          <w:szCs w:val="24"/>
        </w:rPr>
        <w:t>.</w:t>
      </w:r>
      <w:r w:rsidRPr="005E3F68">
        <w:rPr>
          <w:rFonts w:asciiTheme="minorHAnsi" w:hAnsiTheme="minorHAnsi" w:cstheme="minorHAnsi"/>
          <w:sz w:val="24"/>
          <w:szCs w:val="24"/>
        </w:rPr>
        <w:t xml:space="preserve"> Taotleja valmistub etteantud aja jooksul (60 min) rollimängu käigus lahendada tulevaks juhtumiks.  </w:t>
      </w:r>
    </w:p>
    <w:p w14:paraId="6CB0D1FA" w14:textId="77777777" w:rsidR="005E3F68" w:rsidRPr="005E3F68" w:rsidRDefault="005E3F68" w:rsidP="00233F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744D2B" w14:textId="333B1B3F" w:rsidR="005E3F68" w:rsidRPr="005E3F68" w:rsidRDefault="005E3F68" w:rsidP="00233FB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E3F68">
        <w:rPr>
          <w:rFonts w:asciiTheme="minorHAnsi" w:eastAsia="Times New Roman" w:hAnsiTheme="minorHAnsi" w:cstheme="minorHAnsi"/>
          <w:sz w:val="24"/>
          <w:szCs w:val="24"/>
        </w:rPr>
        <w:t xml:space="preserve">Kutseeksami </w:t>
      </w:r>
      <w:r w:rsidR="00233FB8">
        <w:rPr>
          <w:rFonts w:asciiTheme="minorHAnsi" w:eastAsia="Times New Roman" w:hAnsiTheme="minorHAnsi" w:cstheme="minorHAnsi"/>
          <w:sz w:val="24"/>
          <w:szCs w:val="24"/>
        </w:rPr>
        <w:t xml:space="preserve">2. </w:t>
      </w:r>
      <w:r w:rsidRPr="005E3F68">
        <w:rPr>
          <w:rFonts w:asciiTheme="minorHAnsi" w:eastAsia="Times New Roman" w:hAnsiTheme="minorHAnsi" w:cstheme="minorHAnsi"/>
          <w:sz w:val="24"/>
          <w:szCs w:val="24"/>
        </w:rPr>
        <w:t>etapi 1. osaga hinnatakse järgmisi kompetentse:</w:t>
      </w:r>
    </w:p>
    <w:p w14:paraId="46C15372" w14:textId="412D7668" w:rsidR="005E3F68" w:rsidRPr="005E3F68" w:rsidRDefault="00233FB8" w:rsidP="00233FB8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et-EE"/>
        </w:rPr>
      </w:pPr>
      <w:r>
        <w:rPr>
          <w:rFonts w:asciiTheme="minorHAnsi" w:hAnsiTheme="minorHAnsi" w:cstheme="minorHAnsi"/>
          <w:sz w:val="24"/>
          <w:szCs w:val="24"/>
          <w:lang w:eastAsia="et-EE"/>
        </w:rPr>
        <w:t>t</w:t>
      </w:r>
      <w:r w:rsidR="005E3F68" w:rsidRPr="005E3F68">
        <w:rPr>
          <w:rFonts w:asciiTheme="minorHAnsi" w:hAnsiTheme="minorHAnsi" w:cstheme="minorHAnsi"/>
          <w:sz w:val="24"/>
          <w:szCs w:val="24"/>
          <w:lang w:eastAsia="et-EE"/>
        </w:rPr>
        <w:t>ellimuste vastuvõtmine, vormistamine ja teenuste müük;</w:t>
      </w:r>
    </w:p>
    <w:p w14:paraId="01AB1AAE" w14:textId="7629C2C1" w:rsidR="005E3F68" w:rsidRPr="005E3F68" w:rsidRDefault="00233FB8" w:rsidP="00233FB8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et-EE"/>
        </w:rPr>
      </w:pPr>
      <w:r>
        <w:rPr>
          <w:rFonts w:asciiTheme="minorHAnsi" w:hAnsiTheme="minorHAnsi" w:cstheme="minorHAnsi"/>
          <w:sz w:val="24"/>
          <w:szCs w:val="24"/>
          <w:lang w:eastAsia="et-EE"/>
        </w:rPr>
        <w:t>a</w:t>
      </w:r>
      <w:r w:rsidR="005E3F68" w:rsidRPr="005E3F68">
        <w:rPr>
          <w:rFonts w:asciiTheme="minorHAnsi" w:hAnsiTheme="minorHAnsi" w:cstheme="minorHAnsi"/>
          <w:sz w:val="24"/>
          <w:szCs w:val="24"/>
          <w:lang w:eastAsia="et-EE"/>
        </w:rPr>
        <w:t>rveldamine, sh arve koostamine.</w:t>
      </w:r>
    </w:p>
    <w:p w14:paraId="434DA834" w14:textId="77777777" w:rsidR="005E3F68" w:rsidRPr="00B72F33" w:rsidRDefault="005E3F68" w:rsidP="00552369">
      <w:pPr>
        <w:pStyle w:val="ListParagraph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  <w:lang w:eastAsia="et-EE"/>
        </w:rPr>
      </w:pPr>
    </w:p>
    <w:p w14:paraId="424A4E47" w14:textId="77777777" w:rsidR="00F07F56" w:rsidRPr="00C6427A" w:rsidRDefault="00F07F56" w:rsidP="0055236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25" w:name="OLE_LINK2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27"/>
        <w:gridCol w:w="6025"/>
      </w:tblGrid>
      <w:tr w:rsidR="005818E6" w:rsidRPr="00EF06A4" w14:paraId="1EF358FE" w14:textId="77777777">
        <w:trPr>
          <w:trHeight w:val="3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F513" w14:textId="77777777" w:rsidR="005818E6" w:rsidRPr="00EF06A4" w:rsidRDefault="005818E6" w:rsidP="0055236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Hindamisülesanne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C1D2" w14:textId="77777777" w:rsidR="005818E6" w:rsidRPr="00EF06A4" w:rsidRDefault="005818E6" w:rsidP="0055236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Hindamise korraldus</w:t>
            </w:r>
          </w:p>
        </w:tc>
      </w:tr>
      <w:tr w:rsidR="005818E6" w:rsidRPr="00EF06A4" w14:paraId="3F0262DA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7F91" w14:textId="0A802DE5" w:rsidR="00F44C1C" w:rsidRDefault="003A527C" w:rsidP="0055236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sz w:val="24"/>
                <w:szCs w:val="24"/>
              </w:rPr>
              <w:t xml:space="preserve">Taotleja </w:t>
            </w:r>
            <w:r w:rsidR="00F44C1C">
              <w:rPr>
                <w:rFonts w:asciiTheme="minorHAnsi" w:hAnsiTheme="minorHAnsi" w:cstheme="minorHAnsi"/>
                <w:sz w:val="24"/>
                <w:szCs w:val="24"/>
              </w:rPr>
              <w:t>koostab</w:t>
            </w:r>
            <w:r w:rsidR="00582D25" w:rsidRPr="00EF06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06A4">
              <w:rPr>
                <w:rFonts w:asciiTheme="minorHAnsi" w:hAnsiTheme="minorHAnsi" w:cstheme="minorHAnsi"/>
                <w:sz w:val="24"/>
                <w:szCs w:val="24"/>
              </w:rPr>
              <w:t xml:space="preserve">etteantud aja jooksul </w:t>
            </w:r>
            <w:r w:rsidR="00F44C1C">
              <w:rPr>
                <w:rFonts w:asciiTheme="minorHAnsi" w:hAnsiTheme="minorHAnsi" w:cstheme="minorHAnsi"/>
                <w:sz w:val="24"/>
                <w:szCs w:val="24"/>
              </w:rPr>
              <w:t xml:space="preserve">kliendi tellimuse põhjal </w:t>
            </w:r>
            <w:r w:rsidR="00B35BD8">
              <w:rPr>
                <w:rFonts w:asciiTheme="minorHAnsi" w:hAnsiTheme="minorHAnsi" w:cstheme="minorHAnsi"/>
                <w:sz w:val="24"/>
                <w:szCs w:val="24"/>
              </w:rPr>
              <w:t>kinnitus</w:t>
            </w:r>
            <w:r w:rsidR="00F44C1C">
              <w:rPr>
                <w:rFonts w:asciiTheme="minorHAnsi" w:hAnsiTheme="minorHAnsi" w:cstheme="minorHAnsi"/>
                <w:sz w:val="24"/>
                <w:szCs w:val="24"/>
              </w:rPr>
              <w:t>kirja arvestades tubade tüüpe, kategooriaid, vooditüüpe ja hindu ning koostab etteantud andmete põhjal kliendile arve, arvestades tarbitud teenuseid ja ettevõtte kodukorda.</w:t>
            </w:r>
          </w:p>
          <w:p w14:paraId="6BB9E253" w14:textId="2BDA9046" w:rsidR="00AD6114" w:rsidRPr="00EF06A4" w:rsidRDefault="00AD6114" w:rsidP="00552369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E4C8" w14:textId="77777777" w:rsidR="00B35BD8" w:rsidRPr="00F44C1C" w:rsidRDefault="00B35BD8" w:rsidP="00B35BD8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Taotleja saab kutseeksamil lähteülesande juhtumi vormis. Juhtum sisaldab näidishotelli kirjeldust, kliendiandmeid ning nendega seotud tegevuste kirjeldusi. Samu andmeid kasutatakse ka rollimängus. </w:t>
            </w:r>
          </w:p>
          <w:p w14:paraId="03AA8741" w14:textId="77777777" w:rsidR="00B35BD8" w:rsidRPr="00F44C1C" w:rsidRDefault="00B35BD8" w:rsidP="00B35B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Kirjaliku </w:t>
            </w:r>
            <w:r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ülesan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de lahendamiseks</w:t>
            </w:r>
            <w:r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ning rollimängu ettevalmistamiseks, on ette nähtud kokku 60 minutit.</w:t>
            </w:r>
          </w:p>
          <w:p w14:paraId="40137DBD" w14:textId="77777777" w:rsidR="00B35BD8" w:rsidRPr="00F44C1C" w:rsidRDefault="00B35BD8" w:rsidP="00B35BD8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Taotleja saab kombineeritud praktilise vastuvõtutöö ülesande, mis tuleb kirjalikult lahendada (vabade tubade aruande mõistmine, selle põhjal klientidele vastuskirjade koostamine ja arve koostamine).</w:t>
            </w:r>
          </w:p>
          <w:p w14:paraId="46CB8D2F" w14:textId="77777777" w:rsidR="00B35BD8" w:rsidRPr="00F44C1C" w:rsidRDefault="00B35BD8" w:rsidP="00B35B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Taotleja esitab hindamiskomisjonile hindamiseks praktilise kirjaliku ülesande kõik osad.</w:t>
            </w:r>
          </w:p>
          <w:p w14:paraId="09F40F88" w14:textId="2A10FDBC" w:rsidR="00B35BD8" w:rsidRDefault="00B35BD8" w:rsidP="00B35BD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Taotleja hakkab ette valmistama rollimängu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31DE75A6" w14:textId="3AF3BA7E" w:rsidR="00C20120" w:rsidRPr="00B35BD8" w:rsidRDefault="00B35BD8" w:rsidP="00B35BD8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5BD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Rollimängu ajal taotleja pakub sobivad lahendused kliendi sisse- ja väljaregistreerimiseks, palub täita külastajakaardi, tutvustab kliendile arvet ning vajadusel korrigeerib varasemat kliendiarvet, registreerib kliendi välja, vastab kliendi küsimustele ja lahendab kliendi soove ja/või probleeme. </w:t>
            </w:r>
          </w:p>
        </w:tc>
      </w:tr>
    </w:tbl>
    <w:p w14:paraId="17DC03EE" w14:textId="0C899935" w:rsidR="005818E6" w:rsidRDefault="005818E6" w:rsidP="0055236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963E6C5" w14:textId="24CCED13" w:rsidR="00F07F56" w:rsidRPr="003B01B8" w:rsidRDefault="00C80154" w:rsidP="00233FB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01B8">
        <w:rPr>
          <w:rFonts w:asciiTheme="minorHAnsi" w:hAnsiTheme="minorHAnsi" w:cstheme="minorHAnsi"/>
          <w:b/>
          <w:sz w:val="24"/>
          <w:szCs w:val="24"/>
        </w:rPr>
        <w:t>Kutseeksami</w:t>
      </w:r>
      <w:r w:rsidR="00F83902" w:rsidRPr="003B01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3FB8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F83902" w:rsidRPr="003B01B8">
        <w:rPr>
          <w:rFonts w:asciiTheme="minorHAnsi" w:hAnsiTheme="minorHAnsi" w:cstheme="minorHAnsi"/>
          <w:b/>
          <w:sz w:val="24"/>
          <w:szCs w:val="24"/>
        </w:rPr>
        <w:t>etapi</w:t>
      </w:r>
      <w:r w:rsidRPr="003B01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7F56" w:rsidRPr="003B01B8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3B01B8" w:rsidRPr="003B01B8">
        <w:rPr>
          <w:rFonts w:asciiTheme="minorHAnsi" w:hAnsiTheme="minorHAnsi" w:cstheme="minorHAnsi"/>
          <w:b/>
          <w:sz w:val="24"/>
          <w:szCs w:val="24"/>
        </w:rPr>
        <w:t>o</w:t>
      </w:r>
      <w:r w:rsidR="00F07F56" w:rsidRPr="003B01B8">
        <w:rPr>
          <w:rFonts w:asciiTheme="minorHAnsi" w:hAnsiTheme="minorHAnsi" w:cstheme="minorHAnsi"/>
          <w:b/>
          <w:sz w:val="24"/>
          <w:szCs w:val="24"/>
        </w:rPr>
        <w:t xml:space="preserve">sa - </w:t>
      </w:r>
      <w:r w:rsidR="00F07F56" w:rsidRPr="003B01B8">
        <w:rPr>
          <w:rFonts w:asciiTheme="minorHAnsi" w:hAnsiTheme="minorHAnsi" w:cstheme="minorHAnsi"/>
          <w:sz w:val="24"/>
          <w:szCs w:val="24"/>
        </w:rPr>
        <w:t>hotelli vastuvõtutöö rollimäng teenuste pakkumise ja lisamüügi tegemine eesti ja inglise keeles.</w:t>
      </w:r>
      <w:r w:rsidR="00F07F56" w:rsidRPr="003B01B8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</w:p>
    <w:p w14:paraId="5898DC05" w14:textId="7A235763" w:rsidR="00F07F56" w:rsidRPr="003B01B8" w:rsidRDefault="00F07F56" w:rsidP="00233FB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B01B8">
        <w:rPr>
          <w:rFonts w:asciiTheme="minorHAnsi" w:hAnsiTheme="minorHAnsi" w:cstheme="minorHAnsi"/>
          <w:sz w:val="24"/>
          <w:szCs w:val="24"/>
        </w:rPr>
        <w:t>T</w:t>
      </w:r>
      <w:r w:rsidRPr="003B01B8">
        <w:rPr>
          <w:rFonts w:asciiTheme="minorHAnsi" w:eastAsia="Times New Roman" w:hAnsiTheme="minorHAnsi" w:cstheme="minorHAnsi"/>
          <w:sz w:val="24"/>
          <w:szCs w:val="24"/>
        </w:rPr>
        <w:t xml:space="preserve">eenindussituatsiooni lahendamine läbi rollimängu, kus taotleja </w:t>
      </w:r>
      <w:r w:rsidR="00C80154" w:rsidRPr="003B01B8">
        <w:rPr>
          <w:rFonts w:asciiTheme="minorHAnsi" w:eastAsia="Times New Roman" w:hAnsiTheme="minorHAnsi" w:cstheme="minorHAnsi"/>
          <w:sz w:val="24"/>
          <w:szCs w:val="24"/>
        </w:rPr>
        <w:t xml:space="preserve">registreerib kliendi sisse ja välja, </w:t>
      </w:r>
      <w:r w:rsidRPr="003B01B8">
        <w:rPr>
          <w:rFonts w:asciiTheme="minorHAnsi" w:eastAsia="Times New Roman" w:hAnsiTheme="minorHAnsi" w:cstheme="minorHAnsi"/>
          <w:sz w:val="24"/>
          <w:szCs w:val="24"/>
        </w:rPr>
        <w:t xml:space="preserve">tutvustab hotelli teenuseid ja teeb lisamüüki eesti ja inglise keeles. Taotleja </w:t>
      </w:r>
      <w:r w:rsidR="00C80154" w:rsidRPr="003B01B8">
        <w:rPr>
          <w:rFonts w:asciiTheme="minorHAnsi" w:eastAsia="Times New Roman" w:hAnsiTheme="minorHAnsi" w:cstheme="minorHAnsi"/>
          <w:sz w:val="24"/>
          <w:szCs w:val="24"/>
        </w:rPr>
        <w:t>d</w:t>
      </w:r>
      <w:r w:rsidRPr="003B01B8">
        <w:rPr>
          <w:rFonts w:asciiTheme="minorHAnsi" w:eastAsia="Times New Roman" w:hAnsiTheme="minorHAnsi" w:cstheme="minorHAnsi"/>
          <w:sz w:val="24"/>
          <w:szCs w:val="24"/>
        </w:rPr>
        <w:t>emonstreerib oma</w:t>
      </w:r>
      <w:r w:rsidR="00C80154" w:rsidRPr="003B01B8">
        <w:rPr>
          <w:rFonts w:asciiTheme="minorHAnsi" w:eastAsia="Times New Roman" w:hAnsiTheme="minorHAnsi" w:cstheme="minorHAnsi"/>
          <w:sz w:val="24"/>
          <w:szCs w:val="24"/>
        </w:rPr>
        <w:t xml:space="preserve"> erialase eesti ja</w:t>
      </w:r>
      <w:r w:rsidRPr="003B01B8">
        <w:rPr>
          <w:rFonts w:asciiTheme="minorHAnsi" w:eastAsia="Times New Roman" w:hAnsiTheme="minorHAnsi" w:cstheme="minorHAnsi"/>
          <w:sz w:val="24"/>
          <w:szCs w:val="24"/>
        </w:rPr>
        <w:t xml:space="preserve"> inglise keele oskust, lisaks ka </w:t>
      </w:r>
      <w:r w:rsidR="00C80154" w:rsidRPr="003B01B8">
        <w:rPr>
          <w:rFonts w:asciiTheme="minorHAnsi" w:eastAsia="Times New Roman" w:hAnsiTheme="minorHAnsi" w:cstheme="minorHAnsi"/>
          <w:sz w:val="24"/>
          <w:szCs w:val="24"/>
        </w:rPr>
        <w:t>eriala</w:t>
      </w:r>
      <w:r w:rsidR="003B01B8" w:rsidRPr="003B01B8">
        <w:rPr>
          <w:rFonts w:asciiTheme="minorHAnsi" w:eastAsia="Times New Roman" w:hAnsiTheme="minorHAnsi" w:cstheme="minorHAnsi"/>
          <w:sz w:val="24"/>
          <w:szCs w:val="24"/>
        </w:rPr>
        <w:t>seid</w:t>
      </w:r>
      <w:r w:rsidR="00C80154" w:rsidRPr="003B01B8">
        <w:rPr>
          <w:rFonts w:asciiTheme="minorHAnsi" w:eastAsia="Times New Roman" w:hAnsiTheme="minorHAnsi" w:cstheme="minorHAnsi"/>
          <w:sz w:val="24"/>
          <w:szCs w:val="24"/>
        </w:rPr>
        <w:t xml:space="preserve"> teadmisi, </w:t>
      </w:r>
      <w:r w:rsidRPr="003B01B8">
        <w:rPr>
          <w:rFonts w:asciiTheme="minorHAnsi" w:eastAsia="Times New Roman" w:hAnsiTheme="minorHAnsi" w:cstheme="minorHAnsi"/>
          <w:sz w:val="24"/>
          <w:szCs w:val="24"/>
        </w:rPr>
        <w:t xml:space="preserve">praktilisi oskusi, hoiakuid ja valmisolekut kutsealal töötamiseks. </w:t>
      </w:r>
    </w:p>
    <w:p w14:paraId="38DC7B95" w14:textId="52F1E404" w:rsidR="003B01B8" w:rsidRDefault="003B01B8" w:rsidP="0055236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4C5530F" w14:textId="77777777" w:rsidR="004B437C" w:rsidRPr="003B01B8" w:rsidRDefault="004B437C" w:rsidP="0055236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A326FAB" w14:textId="77777777" w:rsidR="00F07F56" w:rsidRPr="003B01B8" w:rsidRDefault="00F07F56" w:rsidP="0055236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B01B8">
        <w:rPr>
          <w:rFonts w:asciiTheme="minorHAnsi" w:hAnsiTheme="minorHAnsi" w:cstheme="minorHAnsi"/>
          <w:sz w:val="24"/>
          <w:szCs w:val="24"/>
        </w:rPr>
        <w:t>Kutseeksami 2. osaga hinnatakse järgnevaid kompetentse:</w:t>
      </w:r>
    </w:p>
    <w:p w14:paraId="1BF2AADF" w14:textId="77777777" w:rsidR="00F07F56" w:rsidRPr="003B01B8" w:rsidRDefault="00F07F56" w:rsidP="00552369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01B8">
        <w:rPr>
          <w:rFonts w:asciiTheme="minorHAnsi" w:hAnsiTheme="minorHAnsi" w:cstheme="minorHAnsi"/>
          <w:sz w:val="24"/>
          <w:szCs w:val="24"/>
        </w:rPr>
        <w:t>külastajate teenindamine ning ettevõtte toodete ja teenuste tutvustamine;</w:t>
      </w:r>
    </w:p>
    <w:p w14:paraId="4791E5E2" w14:textId="77777777" w:rsidR="00F07F56" w:rsidRDefault="00F07F56" w:rsidP="00552369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3B01B8">
        <w:rPr>
          <w:rFonts w:asciiTheme="minorHAnsi" w:hAnsiTheme="minorHAnsi" w:cstheme="minorHAnsi"/>
          <w:sz w:val="24"/>
          <w:szCs w:val="24"/>
        </w:rPr>
        <w:t>läbiva kompetentsina inglise keele oskus.</w:t>
      </w:r>
    </w:p>
    <w:p w14:paraId="485FCE4B" w14:textId="77777777" w:rsidR="001A504C" w:rsidRDefault="001A504C" w:rsidP="00552369">
      <w:pPr>
        <w:pStyle w:val="ListParagraph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7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9"/>
        <w:gridCol w:w="6025"/>
      </w:tblGrid>
      <w:tr w:rsidR="005818E6" w:rsidRPr="00EF06A4" w14:paraId="056C80EA" w14:textId="77777777" w:rsidTr="00C6427A">
        <w:trPr>
          <w:trHeight w:val="475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53FA" w14:textId="77777777" w:rsidR="005818E6" w:rsidRPr="00EF06A4" w:rsidRDefault="005818E6" w:rsidP="00552369">
            <w:pPr>
              <w:pStyle w:val="NoSpacing"/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Hindamisülesanne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737B" w14:textId="77777777" w:rsidR="005818E6" w:rsidRPr="00EF06A4" w:rsidRDefault="005818E6" w:rsidP="00552369">
            <w:pPr>
              <w:snapToGri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sz w:val="24"/>
                <w:szCs w:val="24"/>
              </w:rPr>
              <w:t>Hindamise korraldus</w:t>
            </w:r>
          </w:p>
        </w:tc>
      </w:tr>
      <w:tr w:rsidR="005818E6" w:rsidRPr="00EF06A4" w14:paraId="1B067579" w14:textId="77777777" w:rsidTr="00C6427A">
        <w:trPr>
          <w:trHeight w:val="270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82871" w14:textId="64AFBE07" w:rsidR="005818E6" w:rsidRDefault="00FC18F2" w:rsidP="00233F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Taotleja pakub läbi </w:t>
            </w:r>
            <w:r w:rsidR="0025451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praktilise suulise eksami ehk </w:t>
            </w:r>
            <w:r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>rollimängu sobivad lahendused kliendi sisse</w:t>
            </w:r>
            <w:r w:rsidR="00C80154"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ja </w:t>
            </w:r>
            <w:r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>välja</w:t>
            </w:r>
            <w:r w:rsidR="00C80154"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>registreerimiseks</w:t>
            </w:r>
            <w:r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>, t</w:t>
            </w:r>
            <w:r w:rsidR="00C20120"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eeb lisamüüki </w:t>
            </w:r>
            <w:r w:rsidR="00290681"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ja tutvustab piirkonda </w:t>
            </w:r>
            <w:r w:rsidR="00C6427A"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eesti ja </w:t>
            </w:r>
            <w:r w:rsidR="00C20120"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>inglise keeles</w:t>
            </w:r>
            <w:r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80154"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ning </w:t>
            </w:r>
            <w:r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>lahendab teenindussituatsiooni.</w:t>
            </w:r>
          </w:p>
          <w:p w14:paraId="451A015D" w14:textId="77777777" w:rsidR="00233FB8" w:rsidRPr="007D25E4" w:rsidRDefault="00233FB8" w:rsidP="00233F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3A44A73" w14:textId="77777777" w:rsidR="00F83902" w:rsidRDefault="00F83902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2C63806" w14:textId="77777777" w:rsidR="00F83902" w:rsidRPr="00F83902" w:rsidRDefault="00F83902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  <w:p w14:paraId="22E44AEA" w14:textId="6404D14A" w:rsidR="00F83902" w:rsidRPr="00EF06A4" w:rsidRDefault="00F83902" w:rsidP="00552369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3E106" w14:textId="77777777" w:rsidR="00B35BD8" w:rsidRDefault="00B35BD8" w:rsidP="00B35BD8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0681">
              <w:rPr>
                <w:rFonts w:asciiTheme="minorHAnsi" w:hAnsiTheme="minorHAnsi" w:cstheme="minorHAnsi"/>
                <w:sz w:val="24"/>
                <w:szCs w:val="24"/>
              </w:rPr>
              <w:t xml:space="preserve">Taotleja võtab loosiga inglise keeles läbiviidava hindamisülesande osa. </w:t>
            </w:r>
          </w:p>
          <w:p w14:paraId="173C7335" w14:textId="77777777" w:rsidR="00B35BD8" w:rsidRPr="00290681" w:rsidRDefault="00B35BD8" w:rsidP="00B35BD8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0681">
              <w:rPr>
                <w:rFonts w:asciiTheme="minorHAnsi" w:hAnsiTheme="minorHAnsi" w:cstheme="minorHAnsi"/>
                <w:sz w:val="24"/>
                <w:szCs w:val="24"/>
              </w:rPr>
              <w:t>Taotleja lahendab järjest 2 teenindussituatsiooni – ühe eesti ja teise inglise keeles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90681">
              <w:rPr>
                <w:rFonts w:asciiTheme="minorHAnsi" w:hAnsiTheme="minorHAnsi" w:cstheme="minorHAnsi"/>
                <w:sz w:val="24"/>
                <w:szCs w:val="24"/>
              </w:rPr>
              <w:t xml:space="preserve"> a) kliendi sisse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90681">
              <w:rPr>
                <w:rFonts w:asciiTheme="minorHAnsi" w:hAnsiTheme="minorHAnsi" w:cstheme="minorHAnsi"/>
                <w:sz w:val="24"/>
                <w:szCs w:val="24"/>
              </w:rPr>
              <w:t>registreerimine koos teenuste tutvustamisega ja b) kliendi väljaregistreerimine koos kliendilt teenuste kohta tagasiside küsimisega. Teenindussituatsioonide lahendamisel kasutab taotleja erinevaid dokumendivorme.</w:t>
            </w:r>
          </w:p>
          <w:p w14:paraId="051C6B6F" w14:textId="77777777" w:rsidR="00B35BD8" w:rsidRPr="00290681" w:rsidRDefault="00B35BD8" w:rsidP="00B35BD8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290681">
              <w:rPr>
                <w:rFonts w:asciiTheme="minorHAnsi" w:hAnsiTheme="minorHAnsi" w:cstheme="minorHAnsi"/>
                <w:sz w:val="24"/>
                <w:szCs w:val="24"/>
              </w:rPr>
              <w:t>Taotleja lahendab teenindussituatsioonid kasutades sobivaid eesti- ja inglisekeelseid termineid.</w:t>
            </w:r>
          </w:p>
          <w:p w14:paraId="2E523720" w14:textId="77777777" w:rsidR="00B35BD8" w:rsidRPr="00290681" w:rsidRDefault="00B35BD8" w:rsidP="00B35BD8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0681">
              <w:rPr>
                <w:rFonts w:asciiTheme="minorHAnsi" w:hAnsiTheme="minorHAnsi" w:cstheme="minorHAnsi"/>
                <w:sz w:val="24"/>
                <w:szCs w:val="24"/>
              </w:rPr>
              <w:t xml:space="preserve">Taotleja vastab hindamiskomisjoni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täiendavatele </w:t>
            </w:r>
            <w:r w:rsidRPr="00290681">
              <w:rPr>
                <w:rFonts w:asciiTheme="minorHAnsi" w:hAnsiTheme="minorHAnsi" w:cstheme="minorHAnsi"/>
                <w:sz w:val="24"/>
                <w:szCs w:val="24"/>
              </w:rPr>
              <w:t>lisaküsimustele piirkonnas paiknevate toitlustus-, meelelahutus- ja turismiobjektide kohta.</w:t>
            </w:r>
          </w:p>
          <w:p w14:paraId="23198A23" w14:textId="77777777" w:rsidR="00B35BD8" w:rsidRPr="009438E5" w:rsidRDefault="00B35BD8" w:rsidP="00B35BD8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0681">
              <w:rPr>
                <w:rFonts w:asciiTheme="minorHAnsi" w:hAnsiTheme="minorHAnsi" w:cstheme="minorHAnsi"/>
                <w:bCs/>
                <w:sz w:val="24"/>
                <w:szCs w:val="24"/>
              </w:rPr>
              <w:t>Täpsed teenindussituatsiooniga seonduvad ülesanded selguvad eksamil ja need on rollimängu üheks osaks.</w:t>
            </w:r>
          </w:p>
          <w:p w14:paraId="78C27F3C" w14:textId="25D52D71" w:rsidR="00290681" w:rsidRPr="0025451E" w:rsidRDefault="00B35BD8" w:rsidP="00B35BD8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Praktilise eksami kestus kokku on orienteeruvalt 20 minutit.</w:t>
            </w:r>
          </w:p>
        </w:tc>
      </w:tr>
    </w:tbl>
    <w:p w14:paraId="52E56223" w14:textId="77777777" w:rsidR="005818E6" w:rsidRPr="00EF06A4" w:rsidRDefault="005818E6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040F73" w14:textId="7110733A" w:rsidR="005818E6" w:rsidRPr="00EF06A4" w:rsidRDefault="007643D1" w:rsidP="00552369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>5</w:t>
      </w:r>
      <w:r w:rsidR="005818E6" w:rsidRPr="00EF06A4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. </w:t>
      </w:r>
      <w:r w:rsidR="005818E6" w:rsidRPr="007D25E4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Hindamisjuhend </w:t>
      </w:r>
      <w:r w:rsidR="00C80154" w:rsidRPr="007D25E4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kutseeksami </w:t>
      </w:r>
      <w:r w:rsidR="005818E6" w:rsidRPr="007D25E4">
        <w:rPr>
          <w:rFonts w:asciiTheme="minorHAnsi" w:hAnsiTheme="minorHAnsi" w:cstheme="minorHAnsi"/>
          <w:b/>
          <w:bCs/>
          <w:color w:val="0070C0"/>
          <w:sz w:val="24"/>
          <w:szCs w:val="24"/>
        </w:rPr>
        <w:t>hindajale</w:t>
      </w:r>
    </w:p>
    <w:p w14:paraId="40DCA3AB" w14:textId="77777777" w:rsidR="007D25E4" w:rsidRDefault="007D25E4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149D9A" w14:textId="130672A2" w:rsidR="005818E6" w:rsidRPr="007D25E4" w:rsidRDefault="005818E6" w:rsidP="0055236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25E4">
        <w:rPr>
          <w:rFonts w:asciiTheme="minorHAnsi" w:hAnsiTheme="minorHAnsi" w:cstheme="minorHAnsi"/>
          <w:b/>
          <w:sz w:val="24"/>
          <w:szCs w:val="24"/>
        </w:rPr>
        <w:t>Enne hindamist</w:t>
      </w:r>
      <w:r w:rsidR="007D25E4" w:rsidRPr="007D25E4">
        <w:rPr>
          <w:rFonts w:asciiTheme="minorHAnsi" w:hAnsiTheme="minorHAnsi" w:cstheme="minorHAnsi"/>
          <w:b/>
          <w:sz w:val="24"/>
          <w:szCs w:val="24"/>
        </w:rPr>
        <w:t xml:space="preserve"> tutvuge:</w:t>
      </w:r>
    </w:p>
    <w:p w14:paraId="08942D43" w14:textId="74A4C00A" w:rsidR="005818E6" w:rsidRPr="007D25E4" w:rsidRDefault="00077009" w:rsidP="00552369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>turismiettevõtte teenindaja majutusteenusele spetsialiseerumine</w:t>
      </w:r>
      <w:r w:rsidR="005818E6" w:rsidRPr="007D25E4">
        <w:rPr>
          <w:rFonts w:asciiTheme="minorHAnsi" w:hAnsiTheme="minorHAnsi" w:cstheme="minorHAnsi"/>
          <w:sz w:val="24"/>
          <w:szCs w:val="24"/>
        </w:rPr>
        <w:t>, tase 4 kutsestandardiga</w:t>
      </w:r>
      <w:r w:rsidR="00FC73B8" w:rsidRPr="007D25E4">
        <w:rPr>
          <w:rFonts w:asciiTheme="minorHAnsi" w:hAnsiTheme="minorHAnsi" w:cstheme="minorHAnsi"/>
          <w:sz w:val="24"/>
          <w:szCs w:val="24"/>
        </w:rPr>
        <w:t xml:space="preserve"> ( kättesaadav: https://www.kutsekoda.ee/et/kutseregister/kutsestandardid/10623191) </w:t>
      </w:r>
    </w:p>
    <w:p w14:paraId="27BDAD71" w14:textId="140FD6D6" w:rsidR="005818E6" w:rsidRPr="007D25E4" w:rsidRDefault="0010192A" w:rsidP="00552369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5818E6" w:rsidRPr="00BD57B0">
          <w:rPr>
            <w:rStyle w:val="Hyperlink"/>
            <w:rFonts w:asciiTheme="minorHAnsi" w:hAnsiTheme="minorHAnsi" w:cstheme="minorHAnsi"/>
            <w:sz w:val="24"/>
            <w:szCs w:val="24"/>
          </w:rPr>
          <w:t>kompetentsipõhise hindamise mõistete ja põhimõtetega</w:t>
        </w:r>
      </w:hyperlink>
      <w:r w:rsidR="005818E6" w:rsidRPr="007D25E4">
        <w:rPr>
          <w:rFonts w:asciiTheme="minorHAnsi" w:hAnsiTheme="minorHAnsi" w:cstheme="minorHAnsi"/>
          <w:sz w:val="24"/>
          <w:szCs w:val="24"/>
        </w:rPr>
        <w:t>,</w:t>
      </w:r>
      <w:r w:rsidR="00BD57B0">
        <w:rPr>
          <w:rFonts w:asciiTheme="minorHAnsi" w:hAnsiTheme="minorHAnsi" w:cstheme="minorHAnsi"/>
          <w:sz w:val="24"/>
          <w:szCs w:val="24"/>
        </w:rPr>
        <w:t xml:space="preserve"> juhend asub Kutsekoja kodulehel</w:t>
      </w:r>
    </w:p>
    <w:p w14:paraId="4C4FFE3C" w14:textId="75330FAB" w:rsidR="005818E6" w:rsidRPr="007D25E4" w:rsidRDefault="0010192A" w:rsidP="00552369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9" w:history="1">
        <w:r w:rsidR="00BD57B0" w:rsidRPr="00BD57B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EHRL </w:t>
        </w:r>
        <w:r w:rsidR="005818E6" w:rsidRPr="00BD57B0">
          <w:rPr>
            <w:rStyle w:val="Hyperlink"/>
            <w:rFonts w:asciiTheme="minorHAnsi" w:hAnsiTheme="minorHAnsi" w:cstheme="minorHAnsi"/>
            <w:sz w:val="24"/>
            <w:szCs w:val="24"/>
          </w:rPr>
          <w:t>kutse andmise korraga</w:t>
        </w:r>
        <w:r w:rsidR="00BD57B0" w:rsidRPr="00BD57B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majutus- ja toitlustusekutsealade kutsetele</w:t>
        </w:r>
      </w:hyperlink>
      <w:r w:rsidR="00BD57B0">
        <w:rPr>
          <w:rFonts w:asciiTheme="minorHAnsi" w:hAnsiTheme="minorHAnsi" w:cstheme="minorHAnsi"/>
          <w:sz w:val="24"/>
          <w:szCs w:val="24"/>
        </w:rPr>
        <w:t xml:space="preserve">, juhend asub EHRL kodulehel </w:t>
      </w:r>
    </w:p>
    <w:p w14:paraId="36560A07" w14:textId="6FE06EA3" w:rsidR="005818E6" w:rsidRPr="007D25E4" w:rsidRDefault="00FC73B8" w:rsidP="00552369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 xml:space="preserve">turismiettevõtte teenindaja majutusteenusele spetsialiseerumine, tase 4  kutseeksami </w:t>
      </w:r>
      <w:r w:rsidR="005818E6" w:rsidRPr="007D25E4">
        <w:rPr>
          <w:rFonts w:asciiTheme="minorHAnsi" w:hAnsiTheme="minorHAnsi" w:cstheme="minorHAnsi"/>
          <w:sz w:val="24"/>
          <w:szCs w:val="24"/>
        </w:rPr>
        <w:t>hindamiskriteeriumidega</w:t>
      </w:r>
      <w:r w:rsidRPr="007D25E4">
        <w:rPr>
          <w:rFonts w:asciiTheme="minorHAnsi" w:hAnsiTheme="minorHAnsi" w:cstheme="minorHAnsi"/>
          <w:sz w:val="24"/>
          <w:szCs w:val="24"/>
        </w:rPr>
        <w:t xml:space="preserve"> (käesoleva dokumendi punkt 2)</w:t>
      </w:r>
      <w:r w:rsidR="005818E6" w:rsidRPr="007D25E4">
        <w:rPr>
          <w:rFonts w:asciiTheme="minorHAnsi" w:hAnsiTheme="minorHAnsi" w:cstheme="minorHAnsi"/>
          <w:sz w:val="24"/>
          <w:szCs w:val="24"/>
        </w:rPr>
        <w:t>,</w:t>
      </w:r>
    </w:p>
    <w:p w14:paraId="0097EF3C" w14:textId="5B4EC62D" w:rsidR="005818E6" w:rsidRPr="007D25E4" w:rsidRDefault="00FC73B8" w:rsidP="00552369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 xml:space="preserve">turismiettevõtte teenindaja majutusteenusele spetsialiseerumine, tase 4  kutseeksami </w:t>
      </w:r>
      <w:r w:rsidR="005818E6" w:rsidRPr="007D25E4">
        <w:rPr>
          <w:rFonts w:asciiTheme="minorHAnsi" w:hAnsiTheme="minorHAnsi" w:cstheme="minorHAnsi"/>
          <w:sz w:val="24"/>
          <w:szCs w:val="24"/>
        </w:rPr>
        <w:t>hindamismeetoditega</w:t>
      </w:r>
      <w:r w:rsidRPr="007D25E4">
        <w:rPr>
          <w:rFonts w:asciiTheme="minorHAnsi" w:hAnsiTheme="minorHAnsi" w:cstheme="minorHAnsi"/>
          <w:sz w:val="24"/>
          <w:szCs w:val="24"/>
        </w:rPr>
        <w:t xml:space="preserve"> (käesoleva dokumendi punkt 3)</w:t>
      </w:r>
      <w:r w:rsidR="005818E6" w:rsidRPr="007D25E4">
        <w:rPr>
          <w:rFonts w:asciiTheme="minorHAnsi" w:hAnsiTheme="minorHAnsi" w:cstheme="minorHAnsi"/>
          <w:sz w:val="24"/>
          <w:szCs w:val="24"/>
        </w:rPr>
        <w:t>,</w:t>
      </w:r>
    </w:p>
    <w:p w14:paraId="3A76CFB9" w14:textId="5E500826" w:rsidR="005818E6" w:rsidRPr="007D25E4" w:rsidRDefault="00FC73B8" w:rsidP="00552369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 xml:space="preserve">turismiettevõtte teenindaja majutusteenusele spetsialiseerumine, tase 4  kutseeksami </w:t>
      </w:r>
      <w:r w:rsidR="005818E6" w:rsidRPr="007D25E4">
        <w:rPr>
          <w:rFonts w:asciiTheme="minorHAnsi" w:hAnsiTheme="minorHAnsi" w:cstheme="minorHAnsi"/>
          <w:sz w:val="24"/>
          <w:szCs w:val="24"/>
        </w:rPr>
        <w:t>hindamisülesannetega</w:t>
      </w:r>
      <w:r w:rsidRPr="007D25E4">
        <w:rPr>
          <w:rFonts w:asciiTheme="minorHAnsi" w:hAnsiTheme="minorHAnsi" w:cstheme="minorHAnsi"/>
          <w:sz w:val="24"/>
          <w:szCs w:val="24"/>
        </w:rPr>
        <w:t xml:space="preserve"> (käesoleva dokumendi punkt 4)</w:t>
      </w:r>
      <w:r w:rsidR="005818E6" w:rsidRPr="007D25E4">
        <w:rPr>
          <w:rFonts w:asciiTheme="minorHAnsi" w:hAnsiTheme="minorHAnsi" w:cstheme="minorHAnsi"/>
          <w:sz w:val="24"/>
          <w:szCs w:val="24"/>
        </w:rPr>
        <w:t>,</w:t>
      </w:r>
    </w:p>
    <w:p w14:paraId="76D8956A" w14:textId="118FA1E0" w:rsidR="005818E6" w:rsidRPr="007D25E4" w:rsidRDefault="00FC73B8" w:rsidP="00552369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 xml:space="preserve">turismiettevõtte teenindaja majutusteenusele spetsialiseerumine, tase 4  kutseeksami </w:t>
      </w:r>
      <w:r w:rsidR="005818E6" w:rsidRPr="007D25E4">
        <w:rPr>
          <w:rFonts w:asciiTheme="minorHAnsi" w:hAnsiTheme="minorHAnsi" w:cstheme="minorHAnsi"/>
          <w:sz w:val="24"/>
          <w:szCs w:val="24"/>
        </w:rPr>
        <w:t>hindamise korraldusega,</w:t>
      </w:r>
    </w:p>
    <w:p w14:paraId="29BC8D0F" w14:textId="34837B3A" w:rsidR="005818E6" w:rsidRPr="007D25E4" w:rsidRDefault="00FC73B8" w:rsidP="00552369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 xml:space="preserve">turismiettevõtte teenindaja majutusteenusele spetsialiseerumine, tase 4  kutseeksami </w:t>
      </w:r>
      <w:r w:rsidR="005818E6" w:rsidRPr="007D25E4">
        <w:rPr>
          <w:rFonts w:asciiTheme="minorHAnsi" w:hAnsiTheme="minorHAnsi" w:cstheme="minorHAnsi"/>
          <w:sz w:val="24"/>
          <w:szCs w:val="24"/>
        </w:rPr>
        <w:t>hindamisel kasutatavate vormidega.</w:t>
      </w:r>
    </w:p>
    <w:p w14:paraId="7803B250" w14:textId="77777777" w:rsidR="007D25E4" w:rsidRPr="007D25E4" w:rsidRDefault="007D25E4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AF422B" w14:textId="03083471" w:rsidR="005818E6" w:rsidRPr="007D25E4" w:rsidRDefault="00FC73B8" w:rsidP="0055236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25E4">
        <w:rPr>
          <w:rFonts w:asciiTheme="minorHAnsi" w:hAnsiTheme="minorHAnsi" w:cstheme="minorHAnsi"/>
          <w:b/>
          <w:sz w:val="24"/>
          <w:szCs w:val="24"/>
        </w:rPr>
        <w:t>Kutseeksamil h</w:t>
      </w:r>
      <w:r w:rsidR="005818E6" w:rsidRPr="007D25E4">
        <w:rPr>
          <w:rFonts w:asciiTheme="minorHAnsi" w:hAnsiTheme="minorHAnsi" w:cstheme="minorHAnsi"/>
          <w:b/>
          <w:sz w:val="24"/>
          <w:szCs w:val="24"/>
        </w:rPr>
        <w:t>indamise ajal</w:t>
      </w:r>
      <w:r w:rsidR="007D25E4">
        <w:rPr>
          <w:rFonts w:asciiTheme="minorHAnsi" w:hAnsiTheme="minorHAnsi" w:cstheme="minorHAnsi"/>
          <w:b/>
          <w:sz w:val="24"/>
          <w:szCs w:val="24"/>
        </w:rPr>
        <w:t>:</w:t>
      </w:r>
      <w:r w:rsidRPr="007D25E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1E0F696" w14:textId="77777777" w:rsidR="005818E6" w:rsidRPr="007D25E4" w:rsidRDefault="005818E6" w:rsidP="0055236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>jälgige igat taotlejat hindamisprotsessis personaalselt,</w:t>
      </w:r>
    </w:p>
    <w:p w14:paraId="1F18B0ED" w14:textId="1ED55135" w:rsidR="005818E6" w:rsidRPr="007D25E4" w:rsidRDefault="005818E6" w:rsidP="0055236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>täitke iga taotleja kohta personaalne hindamisvorm</w:t>
      </w:r>
      <w:r w:rsidR="00FC73B8" w:rsidRPr="007D25E4">
        <w:rPr>
          <w:rFonts w:asciiTheme="minorHAnsi" w:hAnsiTheme="minorHAnsi" w:cstheme="minorHAnsi"/>
          <w:sz w:val="24"/>
          <w:szCs w:val="24"/>
        </w:rPr>
        <w:t xml:space="preserve"> (</w:t>
      </w:r>
      <w:r w:rsidR="00233FB8">
        <w:rPr>
          <w:rFonts w:asciiTheme="minorHAnsi" w:hAnsiTheme="minorHAnsi" w:cstheme="minorHAnsi"/>
          <w:sz w:val="24"/>
          <w:szCs w:val="24"/>
        </w:rPr>
        <w:t>V</w:t>
      </w:r>
      <w:r w:rsidR="00FC73B8" w:rsidRPr="007D25E4">
        <w:rPr>
          <w:rFonts w:asciiTheme="minorHAnsi" w:hAnsiTheme="minorHAnsi" w:cstheme="minorHAnsi"/>
          <w:sz w:val="24"/>
          <w:szCs w:val="24"/>
        </w:rPr>
        <w:t>orm 2)</w:t>
      </w:r>
      <w:r w:rsidRPr="007D25E4">
        <w:rPr>
          <w:rFonts w:asciiTheme="minorHAnsi" w:hAnsiTheme="minorHAnsi" w:cstheme="minorHAnsi"/>
          <w:sz w:val="24"/>
          <w:szCs w:val="24"/>
        </w:rPr>
        <w:t>,</w:t>
      </w:r>
    </w:p>
    <w:p w14:paraId="7C34258A" w14:textId="7FEF4265" w:rsidR="005818E6" w:rsidRPr="007D25E4" w:rsidRDefault="005818E6" w:rsidP="0055236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 xml:space="preserve">esitage </w:t>
      </w:r>
      <w:r w:rsidR="00FC73B8" w:rsidRPr="007D25E4">
        <w:rPr>
          <w:rFonts w:asciiTheme="minorHAnsi" w:hAnsiTheme="minorHAnsi" w:cstheme="minorHAnsi"/>
          <w:sz w:val="24"/>
          <w:szCs w:val="24"/>
        </w:rPr>
        <w:t xml:space="preserve">taotlejale </w:t>
      </w:r>
      <w:r w:rsidRPr="007D25E4">
        <w:rPr>
          <w:rFonts w:asciiTheme="minorHAnsi" w:hAnsiTheme="minorHAnsi" w:cstheme="minorHAnsi"/>
          <w:sz w:val="24"/>
          <w:szCs w:val="24"/>
        </w:rPr>
        <w:t>vajadusel küsimusi hindamiskriteeriumide täitmise osas,</w:t>
      </w:r>
    </w:p>
    <w:p w14:paraId="73B2EE0C" w14:textId="25C54807" w:rsidR="005818E6" w:rsidRPr="007D25E4" w:rsidRDefault="005818E6" w:rsidP="0055236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>hinnake</w:t>
      </w:r>
      <w:r w:rsidR="00FC73B8" w:rsidRPr="007D25E4">
        <w:rPr>
          <w:rFonts w:asciiTheme="minorHAnsi" w:hAnsiTheme="minorHAnsi" w:cstheme="minorHAnsi"/>
          <w:sz w:val="24"/>
          <w:szCs w:val="24"/>
        </w:rPr>
        <w:t xml:space="preserve"> taotlejat eraldi</w:t>
      </w:r>
      <w:r w:rsidRPr="007D25E4">
        <w:rPr>
          <w:rFonts w:asciiTheme="minorHAnsi" w:hAnsiTheme="minorHAnsi" w:cstheme="minorHAnsi"/>
          <w:sz w:val="24"/>
          <w:szCs w:val="24"/>
        </w:rPr>
        <w:t xml:space="preserve"> iga hindamiskriteeriumi järgi</w:t>
      </w:r>
      <w:r w:rsidR="00233FB8">
        <w:rPr>
          <w:rFonts w:asciiTheme="minorHAnsi" w:hAnsiTheme="minorHAnsi" w:cstheme="minorHAnsi"/>
          <w:sz w:val="24"/>
          <w:szCs w:val="24"/>
        </w:rPr>
        <w:t>,</w:t>
      </w:r>
    </w:p>
    <w:p w14:paraId="24958374" w14:textId="1C68F19D" w:rsidR="005818E6" w:rsidRPr="007D25E4" w:rsidRDefault="005818E6" w:rsidP="0055236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lastRenderedPageBreak/>
        <w:t xml:space="preserve">vormistage hindamistulemus </w:t>
      </w:r>
      <w:r w:rsidR="00A17A2A" w:rsidRPr="007D25E4">
        <w:rPr>
          <w:rFonts w:asciiTheme="minorHAnsi" w:hAnsiTheme="minorHAnsi" w:cstheme="minorHAnsi"/>
          <w:sz w:val="24"/>
          <w:szCs w:val="24"/>
        </w:rPr>
        <w:t xml:space="preserve">taotleja </w:t>
      </w:r>
      <w:r w:rsidRPr="007D25E4">
        <w:rPr>
          <w:rFonts w:asciiTheme="minorHAnsi" w:hAnsiTheme="minorHAnsi" w:cstheme="minorHAnsi"/>
          <w:sz w:val="24"/>
          <w:szCs w:val="24"/>
        </w:rPr>
        <w:t>iga hindamiskriteeriumi kohta</w:t>
      </w:r>
      <w:r w:rsidR="00A17A2A" w:rsidRPr="007D25E4">
        <w:rPr>
          <w:rFonts w:asciiTheme="minorHAnsi" w:hAnsiTheme="minorHAnsi" w:cstheme="minorHAnsi"/>
          <w:sz w:val="24"/>
          <w:szCs w:val="24"/>
        </w:rPr>
        <w:t>, võttes arvesse, et kõik hindamiskriteeriumid peavad olema saavutatud (vastavalt kutsestandardis määratletule)</w:t>
      </w:r>
      <w:r w:rsidR="00233FB8">
        <w:rPr>
          <w:rFonts w:asciiTheme="minorHAnsi" w:hAnsiTheme="minorHAnsi" w:cstheme="minorHAnsi"/>
          <w:sz w:val="24"/>
          <w:szCs w:val="24"/>
        </w:rPr>
        <w:t>.</w:t>
      </w:r>
    </w:p>
    <w:p w14:paraId="5043CB0F" w14:textId="77777777" w:rsidR="00B7198B" w:rsidRPr="007D25E4" w:rsidRDefault="00B7198B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0116FC" w14:textId="4B2CB1BD" w:rsidR="005818E6" w:rsidRPr="007D25E4" w:rsidRDefault="005818E6" w:rsidP="0055236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25E4">
        <w:rPr>
          <w:rFonts w:asciiTheme="minorHAnsi" w:hAnsiTheme="minorHAnsi" w:cstheme="minorHAnsi"/>
          <w:b/>
          <w:sz w:val="24"/>
          <w:szCs w:val="24"/>
        </w:rPr>
        <w:t>Hindamise järel</w:t>
      </w:r>
      <w:r w:rsidR="007D25E4">
        <w:rPr>
          <w:rFonts w:asciiTheme="minorHAnsi" w:hAnsiTheme="minorHAnsi" w:cstheme="minorHAnsi"/>
          <w:b/>
          <w:sz w:val="24"/>
          <w:szCs w:val="24"/>
        </w:rPr>
        <w:t>:</w:t>
      </w:r>
    </w:p>
    <w:p w14:paraId="0C5CC613" w14:textId="77777777" w:rsidR="005818E6" w:rsidRPr="007D25E4" w:rsidRDefault="005818E6" w:rsidP="00552369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>andke taotlejale konstruktiivset tagasisidet,</w:t>
      </w:r>
    </w:p>
    <w:p w14:paraId="603308AF" w14:textId="13571159" w:rsidR="0000063E" w:rsidRPr="007D25E4" w:rsidRDefault="00B7198B" w:rsidP="00552369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>vormistage hindamistulemus</w:t>
      </w:r>
      <w:r w:rsidR="0064611E">
        <w:rPr>
          <w:rFonts w:asciiTheme="minorHAnsi" w:hAnsiTheme="minorHAnsi" w:cstheme="minorHAnsi"/>
          <w:sz w:val="24"/>
          <w:szCs w:val="24"/>
        </w:rPr>
        <w:t>,</w:t>
      </w:r>
    </w:p>
    <w:p w14:paraId="196F96D0" w14:textId="0E413636" w:rsidR="0000063E" w:rsidRDefault="00E128DD" w:rsidP="00552369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00063E" w:rsidRPr="007D25E4">
        <w:rPr>
          <w:rFonts w:asciiTheme="minorHAnsi" w:hAnsiTheme="minorHAnsi" w:cstheme="minorHAnsi"/>
          <w:sz w:val="24"/>
          <w:szCs w:val="24"/>
        </w:rPr>
        <w:t xml:space="preserve">dastage enda tulemus hindamiskomisjoni esimehele. </w:t>
      </w:r>
    </w:p>
    <w:p w14:paraId="6B70B071" w14:textId="77777777" w:rsidR="0064611E" w:rsidRDefault="0064611E" w:rsidP="0064611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FCCD73" w14:textId="31DD5354" w:rsidR="0000063E" w:rsidRDefault="0064611E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611E">
        <w:rPr>
          <w:rFonts w:asciiTheme="minorHAnsi" w:hAnsiTheme="minorHAnsi" w:cstheme="minorHAnsi"/>
          <w:sz w:val="24"/>
          <w:szCs w:val="24"/>
        </w:rPr>
        <w:t xml:space="preserve">Tekkivad vaided ja kaebused hindamiskomisjoni töö </w:t>
      </w:r>
      <w:r>
        <w:rPr>
          <w:rFonts w:asciiTheme="minorHAnsi" w:hAnsiTheme="minorHAnsi" w:cstheme="minorHAnsi"/>
          <w:sz w:val="24"/>
          <w:szCs w:val="24"/>
        </w:rPr>
        <w:t xml:space="preserve">ja/või kutseeksami tulemuste </w:t>
      </w:r>
      <w:r w:rsidRPr="0064611E">
        <w:rPr>
          <w:rFonts w:asciiTheme="minorHAnsi" w:hAnsiTheme="minorHAnsi" w:cstheme="minorHAnsi"/>
          <w:sz w:val="24"/>
          <w:szCs w:val="24"/>
        </w:rPr>
        <w:t xml:space="preserve">suhtes esitatakse Kutsekomisjonile, kes menetleb neid vastavalt Eestis kehtivale seadusandlusele ja sisemistele protseduurireeglitele.  </w:t>
      </w:r>
    </w:p>
    <w:p w14:paraId="48410C76" w14:textId="20E10801" w:rsidR="005818E6" w:rsidRPr="00EF06A4" w:rsidRDefault="005818E6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25"/>
    <w:p w14:paraId="162592E8" w14:textId="5F9D435E" w:rsidR="005818E6" w:rsidRPr="00EF06A4" w:rsidRDefault="007643D1" w:rsidP="00552369">
      <w:pPr>
        <w:pStyle w:val="ListParagraph"/>
        <w:pageBreakBefore/>
        <w:ind w:left="0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lastRenderedPageBreak/>
        <w:t>6</w:t>
      </w:r>
      <w:r w:rsidR="00230762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. </w:t>
      </w:r>
      <w:r w:rsidR="005818E6" w:rsidRPr="00EF06A4">
        <w:rPr>
          <w:rFonts w:asciiTheme="minorHAnsi" w:hAnsiTheme="minorHAnsi" w:cstheme="minorHAnsi"/>
          <w:b/>
          <w:bCs/>
          <w:color w:val="0070C0"/>
          <w:sz w:val="24"/>
          <w:szCs w:val="24"/>
        </w:rPr>
        <w:t>Vormid hindaja</w:t>
      </w:r>
      <w:r w:rsidR="00AC7173">
        <w:rPr>
          <w:rFonts w:asciiTheme="minorHAnsi" w:hAnsiTheme="minorHAnsi" w:cstheme="minorHAnsi"/>
          <w:b/>
          <w:bCs/>
          <w:color w:val="0070C0"/>
          <w:sz w:val="24"/>
          <w:szCs w:val="24"/>
        </w:rPr>
        <w:t>te</w:t>
      </w:r>
      <w:r w:rsidR="005818E6" w:rsidRPr="00EF06A4">
        <w:rPr>
          <w:rFonts w:asciiTheme="minorHAnsi" w:hAnsiTheme="minorHAnsi" w:cstheme="minorHAnsi"/>
          <w:b/>
          <w:bCs/>
          <w:color w:val="0070C0"/>
          <w:sz w:val="24"/>
          <w:szCs w:val="24"/>
        </w:rPr>
        <w:t>le</w:t>
      </w:r>
      <w:r w:rsidR="00803A32" w:rsidRPr="00EF06A4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</w:p>
    <w:p w14:paraId="07459315" w14:textId="77777777" w:rsidR="005818E6" w:rsidRPr="00EF06A4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FB72FA2" w14:textId="7BA42454" w:rsidR="00061949" w:rsidRPr="00AC7173" w:rsidRDefault="00061949" w:rsidP="00552369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70C0"/>
          <w:kern w:val="32"/>
          <w:sz w:val="24"/>
          <w:szCs w:val="24"/>
          <w:lang w:eastAsia="et-EE"/>
        </w:rPr>
      </w:pPr>
      <w:r w:rsidRPr="00AC7173">
        <w:rPr>
          <w:rFonts w:asciiTheme="minorHAnsi" w:eastAsia="Times New Roman" w:hAnsiTheme="minorHAnsi" w:cstheme="minorHAnsi"/>
          <w:b/>
          <w:bCs/>
          <w:color w:val="0070C0"/>
          <w:kern w:val="32"/>
          <w:sz w:val="24"/>
          <w:szCs w:val="24"/>
          <w:lang w:eastAsia="et-EE"/>
        </w:rPr>
        <w:t>Vorm</w:t>
      </w:r>
      <w:r w:rsidR="00AC7173" w:rsidRPr="00AC7173">
        <w:rPr>
          <w:rFonts w:asciiTheme="minorHAnsi" w:eastAsia="Times New Roman" w:hAnsiTheme="minorHAnsi" w:cstheme="minorHAnsi"/>
          <w:b/>
          <w:bCs/>
          <w:color w:val="0070C0"/>
          <w:kern w:val="32"/>
          <w:sz w:val="24"/>
          <w:szCs w:val="24"/>
          <w:lang w:eastAsia="et-EE"/>
        </w:rPr>
        <w:t xml:space="preserve"> </w:t>
      </w:r>
      <w:r w:rsidRPr="00AC7173">
        <w:rPr>
          <w:rFonts w:asciiTheme="minorHAnsi" w:eastAsia="Times New Roman" w:hAnsiTheme="minorHAnsi" w:cstheme="minorHAnsi"/>
          <w:b/>
          <w:bCs/>
          <w:color w:val="0070C0"/>
          <w:kern w:val="32"/>
          <w:sz w:val="24"/>
          <w:szCs w:val="24"/>
          <w:lang w:eastAsia="et-EE"/>
        </w:rPr>
        <w:t>1. Taotleja kompetentside hindamine. 1. etapp</w:t>
      </w:r>
    </w:p>
    <w:p w14:paraId="4F795836" w14:textId="53D3633E" w:rsidR="00AC7173" w:rsidRPr="00EF06A4" w:rsidRDefault="00E255C6" w:rsidP="00AC717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et-EE"/>
        </w:rPr>
      </w:pPr>
      <w:r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et-EE"/>
        </w:rPr>
        <w:t>Taotleja nimi</w:t>
      </w:r>
    </w:p>
    <w:p w14:paraId="41AB3E08" w14:textId="59798E50" w:rsidR="00061949" w:rsidRPr="00EF06A4" w:rsidRDefault="00E255C6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et-EE"/>
        </w:rPr>
      </w:pPr>
      <w:r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et-EE"/>
        </w:rPr>
        <w:t>H</w:t>
      </w:r>
      <w:r w:rsidR="00061949" w:rsidRPr="00EF06A4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et-EE"/>
        </w:rPr>
        <w:t>innatakse järgnevaid kompetentse:</w:t>
      </w:r>
    </w:p>
    <w:p w14:paraId="61778D20" w14:textId="17687059" w:rsidR="00061949" w:rsidRDefault="00061949" w:rsidP="00552369">
      <w:p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005B2ED1">
        <w:rPr>
          <w:rFonts w:asciiTheme="minorHAnsi" w:hAnsiTheme="minorHAnsi" w:cstheme="minorBidi"/>
          <w:sz w:val="24"/>
          <w:szCs w:val="24"/>
        </w:rPr>
        <w:t>Teenindamine ja müük</w:t>
      </w:r>
      <w:r w:rsidR="005D490E">
        <w:rPr>
          <w:rFonts w:asciiTheme="minorHAnsi" w:hAnsiTheme="minorHAnsi" w:cstheme="minorBidi"/>
          <w:sz w:val="24"/>
          <w:szCs w:val="24"/>
        </w:rPr>
        <w:t>; s</w:t>
      </w:r>
      <w:r w:rsidRPr="005B2ED1">
        <w:rPr>
          <w:rFonts w:asciiTheme="minorHAnsi" w:hAnsiTheme="minorHAnsi" w:cstheme="minorBidi"/>
          <w:sz w:val="24"/>
          <w:szCs w:val="24"/>
        </w:rPr>
        <w:t>ündmuste ja v</w:t>
      </w:r>
      <w:r>
        <w:rPr>
          <w:rFonts w:asciiTheme="minorHAnsi" w:hAnsiTheme="minorHAnsi" w:cstheme="minorBidi"/>
          <w:sz w:val="24"/>
          <w:szCs w:val="24"/>
        </w:rPr>
        <w:t>aba aja tegevuste teenindamine</w:t>
      </w:r>
      <w:r w:rsidR="005D490E">
        <w:rPr>
          <w:rFonts w:asciiTheme="minorHAnsi" w:hAnsiTheme="minorHAnsi" w:cstheme="minorBidi"/>
          <w:sz w:val="24"/>
          <w:szCs w:val="24"/>
        </w:rPr>
        <w:t>; t</w:t>
      </w:r>
      <w:r>
        <w:rPr>
          <w:rFonts w:asciiTheme="minorHAnsi" w:hAnsiTheme="minorHAnsi" w:cstheme="minorBidi"/>
          <w:sz w:val="24"/>
          <w:szCs w:val="24"/>
        </w:rPr>
        <w:t>oitlustusteenindus</w:t>
      </w:r>
      <w:r w:rsidR="005D490E">
        <w:rPr>
          <w:rFonts w:asciiTheme="minorHAnsi" w:hAnsiTheme="minorHAnsi" w:cstheme="minorBidi"/>
          <w:sz w:val="24"/>
          <w:szCs w:val="24"/>
        </w:rPr>
        <w:t>; t</w:t>
      </w:r>
      <w:r w:rsidRPr="005B2ED1">
        <w:rPr>
          <w:rFonts w:asciiTheme="minorHAnsi" w:hAnsiTheme="minorHAnsi" w:cstheme="minorBidi"/>
          <w:sz w:val="24"/>
          <w:szCs w:val="24"/>
        </w:rPr>
        <w:t>eeninduskeskkonna korrashoid</w:t>
      </w:r>
      <w:r w:rsidR="005D490E">
        <w:rPr>
          <w:rFonts w:asciiTheme="minorHAnsi" w:hAnsiTheme="minorHAnsi" w:cstheme="minorBidi"/>
          <w:sz w:val="24"/>
          <w:szCs w:val="24"/>
        </w:rPr>
        <w:t>; k</w:t>
      </w:r>
      <w:r w:rsidRPr="006F66C9">
        <w:rPr>
          <w:rFonts w:asciiTheme="minorHAnsi" w:hAnsiTheme="minorHAnsi" w:cstheme="minorBidi"/>
          <w:sz w:val="24"/>
          <w:szCs w:val="24"/>
        </w:rPr>
        <w:t>utset läbivad kompetentsid</w:t>
      </w:r>
      <w:r w:rsidR="005D490E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1CAAD562" w14:textId="77777777" w:rsidR="005D490E" w:rsidRPr="00EF06A4" w:rsidRDefault="005D490E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W w:w="10739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540"/>
        <w:gridCol w:w="1275"/>
        <w:gridCol w:w="1275"/>
        <w:gridCol w:w="1134"/>
        <w:gridCol w:w="1985"/>
      </w:tblGrid>
      <w:tr w:rsidR="002F5874" w:rsidRPr="00EF06A4" w14:paraId="1839D220" w14:textId="77777777" w:rsidTr="002F5874">
        <w:tc>
          <w:tcPr>
            <w:tcW w:w="5070" w:type="dxa"/>
            <w:gridSpan w:val="2"/>
            <w:vMerge w:val="restart"/>
            <w:shd w:val="clear" w:color="auto" w:fill="auto"/>
            <w:vAlign w:val="center"/>
          </w:tcPr>
          <w:p w14:paraId="426DE4C2" w14:textId="77777777" w:rsidR="002F5874" w:rsidRPr="00EF06A4" w:rsidRDefault="002F5874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Taotleja nimi</w:t>
            </w:r>
          </w:p>
        </w:tc>
        <w:tc>
          <w:tcPr>
            <w:tcW w:w="1275" w:type="dxa"/>
          </w:tcPr>
          <w:p w14:paraId="58C7744D" w14:textId="77777777" w:rsidR="002F5874" w:rsidRPr="00EF06A4" w:rsidRDefault="002F5874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0CEDC20B" w14:textId="68387403" w:rsidR="002F5874" w:rsidRPr="00EF06A4" w:rsidRDefault="002F5874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Hinnang</w:t>
            </w:r>
          </w:p>
        </w:tc>
      </w:tr>
      <w:tr w:rsidR="002F5874" w:rsidRPr="00EF06A4" w14:paraId="0F43DC4A" w14:textId="77777777" w:rsidTr="002F5874">
        <w:tc>
          <w:tcPr>
            <w:tcW w:w="5070" w:type="dxa"/>
            <w:gridSpan w:val="2"/>
            <w:vMerge/>
            <w:shd w:val="clear" w:color="auto" w:fill="auto"/>
          </w:tcPr>
          <w:p w14:paraId="7D3EDCF4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7DC9BA" w14:textId="77777777" w:rsidR="002F5874" w:rsidRDefault="002F5874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2BE8AD3" w14:textId="31E3493F" w:rsidR="002F5874" w:rsidRPr="00EF06A4" w:rsidRDefault="002F5874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Isikukood</w:t>
            </w:r>
          </w:p>
        </w:tc>
        <w:tc>
          <w:tcPr>
            <w:tcW w:w="1275" w:type="dxa"/>
            <w:shd w:val="clear" w:color="auto" w:fill="auto"/>
          </w:tcPr>
          <w:p w14:paraId="6FAF79D8" w14:textId="76C5864F" w:rsidR="002F5874" w:rsidRPr="00EF06A4" w:rsidRDefault="002F5874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9E24164" w14:textId="77777777" w:rsidR="002F5874" w:rsidRPr="00EF06A4" w:rsidRDefault="002F5874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Täidetud</w:t>
            </w:r>
          </w:p>
        </w:tc>
        <w:tc>
          <w:tcPr>
            <w:tcW w:w="1134" w:type="dxa"/>
            <w:shd w:val="clear" w:color="auto" w:fill="auto"/>
          </w:tcPr>
          <w:p w14:paraId="37F35ECA" w14:textId="77777777" w:rsidR="002F5874" w:rsidRPr="00EF06A4" w:rsidRDefault="002F5874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Mitte täidetud</w:t>
            </w:r>
          </w:p>
        </w:tc>
        <w:tc>
          <w:tcPr>
            <w:tcW w:w="1985" w:type="dxa"/>
          </w:tcPr>
          <w:p w14:paraId="0E882D79" w14:textId="77777777" w:rsidR="002F5874" w:rsidRPr="00EF06A4" w:rsidRDefault="002F5874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Põhjendus/</w:t>
            </w:r>
          </w:p>
          <w:p w14:paraId="19453661" w14:textId="77777777" w:rsidR="002F5874" w:rsidRPr="00EF06A4" w:rsidRDefault="002F5874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märkused</w:t>
            </w:r>
          </w:p>
        </w:tc>
      </w:tr>
      <w:tr w:rsidR="002F5874" w:rsidRPr="00EF06A4" w14:paraId="58EED75C" w14:textId="77777777" w:rsidTr="002F5874">
        <w:trPr>
          <w:trHeight w:val="327"/>
        </w:trPr>
        <w:tc>
          <w:tcPr>
            <w:tcW w:w="530" w:type="dxa"/>
            <w:shd w:val="clear" w:color="auto" w:fill="auto"/>
          </w:tcPr>
          <w:p w14:paraId="3966CD70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4540" w:type="dxa"/>
            <w:shd w:val="clear" w:color="auto" w:fill="auto"/>
          </w:tcPr>
          <w:p w14:paraId="37E41143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68A2DE59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  <w:shd w:val="clear" w:color="auto" w:fill="auto"/>
          </w:tcPr>
          <w:p w14:paraId="43770D6F" w14:textId="32E07986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494B29D9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63915175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</w:tr>
      <w:tr w:rsidR="002F5874" w:rsidRPr="00EF06A4" w14:paraId="1C478269" w14:textId="77777777" w:rsidTr="002F5874">
        <w:trPr>
          <w:trHeight w:val="364"/>
        </w:trPr>
        <w:tc>
          <w:tcPr>
            <w:tcW w:w="530" w:type="dxa"/>
            <w:shd w:val="clear" w:color="auto" w:fill="auto"/>
          </w:tcPr>
          <w:p w14:paraId="5DC8C6CD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4540" w:type="dxa"/>
            <w:shd w:val="clear" w:color="auto" w:fill="auto"/>
          </w:tcPr>
          <w:p w14:paraId="7A7F9344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5FF2D6D8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  <w:shd w:val="clear" w:color="auto" w:fill="auto"/>
          </w:tcPr>
          <w:p w14:paraId="0B418E05" w14:textId="4B38DFE9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CF20219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1B476056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</w:tr>
      <w:tr w:rsidR="002F5874" w:rsidRPr="00EF06A4" w14:paraId="50CC8896" w14:textId="77777777" w:rsidTr="002F5874">
        <w:tc>
          <w:tcPr>
            <w:tcW w:w="530" w:type="dxa"/>
            <w:shd w:val="clear" w:color="auto" w:fill="auto"/>
          </w:tcPr>
          <w:p w14:paraId="7E62AE56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540" w:type="dxa"/>
            <w:shd w:val="clear" w:color="auto" w:fill="auto"/>
          </w:tcPr>
          <w:p w14:paraId="2AC7224A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78A084D1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47B2CE7" w14:textId="0228F736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766059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5B2CA4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F5874" w:rsidRPr="00EF06A4" w14:paraId="7825C6DA" w14:textId="77777777" w:rsidTr="002F5874">
        <w:tc>
          <w:tcPr>
            <w:tcW w:w="530" w:type="dxa"/>
            <w:shd w:val="clear" w:color="auto" w:fill="auto"/>
          </w:tcPr>
          <w:p w14:paraId="51A0C9D1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540" w:type="dxa"/>
            <w:shd w:val="clear" w:color="auto" w:fill="auto"/>
          </w:tcPr>
          <w:p w14:paraId="206B4346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40189C94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E00A0EE" w14:textId="41143A9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2AB5C3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8BB183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F5874" w:rsidRPr="00EF06A4" w14:paraId="51700F1D" w14:textId="77777777" w:rsidTr="002F5874">
        <w:tc>
          <w:tcPr>
            <w:tcW w:w="530" w:type="dxa"/>
            <w:shd w:val="clear" w:color="auto" w:fill="auto"/>
          </w:tcPr>
          <w:p w14:paraId="5C4A9859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540" w:type="dxa"/>
            <w:shd w:val="clear" w:color="auto" w:fill="auto"/>
          </w:tcPr>
          <w:p w14:paraId="34C3719D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0E181F75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8EA615C" w14:textId="0B3BBEEC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A5F1A4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341E03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F5874" w:rsidRPr="00EF06A4" w14:paraId="161097A9" w14:textId="77777777" w:rsidTr="002F5874">
        <w:tc>
          <w:tcPr>
            <w:tcW w:w="530" w:type="dxa"/>
            <w:shd w:val="clear" w:color="auto" w:fill="auto"/>
          </w:tcPr>
          <w:p w14:paraId="5300A3F3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  <w:t>6.</w:t>
            </w:r>
          </w:p>
        </w:tc>
        <w:tc>
          <w:tcPr>
            <w:tcW w:w="4540" w:type="dxa"/>
            <w:shd w:val="clear" w:color="auto" w:fill="auto"/>
          </w:tcPr>
          <w:p w14:paraId="5A9E8801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716D243E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  <w:shd w:val="clear" w:color="auto" w:fill="auto"/>
          </w:tcPr>
          <w:p w14:paraId="0ED46954" w14:textId="4E7B7610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5D982A0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0474F611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</w:tr>
      <w:tr w:rsidR="002F5874" w:rsidRPr="00EF06A4" w14:paraId="58D3F124" w14:textId="77777777" w:rsidTr="002F5874">
        <w:tc>
          <w:tcPr>
            <w:tcW w:w="530" w:type="dxa"/>
            <w:shd w:val="clear" w:color="auto" w:fill="auto"/>
          </w:tcPr>
          <w:p w14:paraId="1596EBB0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4540" w:type="dxa"/>
            <w:shd w:val="clear" w:color="auto" w:fill="auto"/>
          </w:tcPr>
          <w:p w14:paraId="59DC88BE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3E328686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C76B7A3" w14:textId="031455F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6FE784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11A42B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F5874" w:rsidRPr="00EF06A4" w14:paraId="5DE92220" w14:textId="77777777" w:rsidTr="002F5874">
        <w:tc>
          <w:tcPr>
            <w:tcW w:w="530" w:type="dxa"/>
            <w:shd w:val="clear" w:color="auto" w:fill="auto"/>
          </w:tcPr>
          <w:p w14:paraId="55D6E518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4540" w:type="dxa"/>
            <w:shd w:val="clear" w:color="auto" w:fill="auto"/>
          </w:tcPr>
          <w:p w14:paraId="301F9C97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758EA84A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C722A6" w14:textId="335F9973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891352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B70289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F5874" w:rsidRPr="00EF06A4" w14:paraId="3A2487A9" w14:textId="77777777" w:rsidTr="002F5874">
        <w:tc>
          <w:tcPr>
            <w:tcW w:w="530" w:type="dxa"/>
            <w:shd w:val="clear" w:color="auto" w:fill="auto"/>
          </w:tcPr>
          <w:p w14:paraId="53CF1617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4540" w:type="dxa"/>
            <w:shd w:val="clear" w:color="auto" w:fill="auto"/>
          </w:tcPr>
          <w:p w14:paraId="4A8F62D8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7E2A5664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CFE749" w14:textId="7CDB2513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E8CE29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39D16F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F5874" w:rsidRPr="00EF06A4" w14:paraId="36B5DBEA" w14:textId="77777777" w:rsidTr="002F5874">
        <w:tc>
          <w:tcPr>
            <w:tcW w:w="530" w:type="dxa"/>
            <w:shd w:val="clear" w:color="auto" w:fill="auto"/>
          </w:tcPr>
          <w:p w14:paraId="26752D72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4540" w:type="dxa"/>
            <w:shd w:val="clear" w:color="auto" w:fill="auto"/>
          </w:tcPr>
          <w:p w14:paraId="785D3A17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14026117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8A6FBB" w14:textId="39412A59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ED17A5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B1166B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F5874" w:rsidRPr="00EF06A4" w14:paraId="4ED42056" w14:textId="77777777" w:rsidTr="002F5874">
        <w:tc>
          <w:tcPr>
            <w:tcW w:w="530" w:type="dxa"/>
            <w:shd w:val="clear" w:color="auto" w:fill="auto"/>
          </w:tcPr>
          <w:p w14:paraId="79C28010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4540" w:type="dxa"/>
            <w:shd w:val="clear" w:color="auto" w:fill="auto"/>
          </w:tcPr>
          <w:p w14:paraId="35B7E0C5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2E285E5A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A36C240" w14:textId="3A537125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C7058A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2C5560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F5874" w:rsidRPr="00EF06A4" w14:paraId="4E97E499" w14:textId="77777777" w:rsidTr="002F5874">
        <w:tc>
          <w:tcPr>
            <w:tcW w:w="530" w:type="dxa"/>
            <w:shd w:val="clear" w:color="auto" w:fill="auto"/>
          </w:tcPr>
          <w:p w14:paraId="3AE962A0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4540" w:type="dxa"/>
            <w:shd w:val="clear" w:color="auto" w:fill="auto"/>
          </w:tcPr>
          <w:p w14:paraId="267976BC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0683687E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CCCBF46" w14:textId="5DB8683A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D2A403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EB0126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F5874" w:rsidRPr="00EF06A4" w14:paraId="29074805" w14:textId="77777777" w:rsidTr="002F5874">
        <w:tc>
          <w:tcPr>
            <w:tcW w:w="530" w:type="dxa"/>
            <w:shd w:val="clear" w:color="auto" w:fill="auto"/>
          </w:tcPr>
          <w:p w14:paraId="34299A99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4540" w:type="dxa"/>
            <w:shd w:val="clear" w:color="auto" w:fill="auto"/>
          </w:tcPr>
          <w:p w14:paraId="3B1CB154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5F34CB53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6CBC3DF" w14:textId="7A4C6111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26327A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6B64CF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F5874" w:rsidRPr="00EF06A4" w14:paraId="6A499260" w14:textId="77777777" w:rsidTr="002F5874">
        <w:tc>
          <w:tcPr>
            <w:tcW w:w="530" w:type="dxa"/>
            <w:shd w:val="clear" w:color="auto" w:fill="auto"/>
          </w:tcPr>
          <w:p w14:paraId="1762B42C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4540" w:type="dxa"/>
            <w:shd w:val="clear" w:color="auto" w:fill="auto"/>
          </w:tcPr>
          <w:p w14:paraId="40A6B2FB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667BE80F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62D2D76" w14:textId="07691CA0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35DF63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C79270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F5874" w:rsidRPr="00EF06A4" w14:paraId="540BA723" w14:textId="77777777" w:rsidTr="002F5874">
        <w:tc>
          <w:tcPr>
            <w:tcW w:w="530" w:type="dxa"/>
            <w:shd w:val="clear" w:color="auto" w:fill="auto"/>
          </w:tcPr>
          <w:p w14:paraId="238155DA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4540" w:type="dxa"/>
            <w:shd w:val="clear" w:color="auto" w:fill="auto"/>
          </w:tcPr>
          <w:p w14:paraId="33C75208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3BB4EDB0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0A2BB7A" w14:textId="3A8281A8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FEDE21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9C9BA4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F5874" w:rsidRPr="00EF06A4" w14:paraId="06A132D5" w14:textId="77777777" w:rsidTr="002F5874">
        <w:tc>
          <w:tcPr>
            <w:tcW w:w="530" w:type="dxa"/>
            <w:shd w:val="clear" w:color="auto" w:fill="auto"/>
          </w:tcPr>
          <w:p w14:paraId="5E17CB45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4540" w:type="dxa"/>
            <w:shd w:val="clear" w:color="auto" w:fill="auto"/>
          </w:tcPr>
          <w:p w14:paraId="51DE02F0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0F8049A5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D23881B" w14:textId="270F42BE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294242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DFBEA3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F5874" w:rsidRPr="00EF06A4" w14:paraId="4D6288C1" w14:textId="77777777" w:rsidTr="002F5874">
        <w:tc>
          <w:tcPr>
            <w:tcW w:w="530" w:type="dxa"/>
            <w:shd w:val="clear" w:color="auto" w:fill="auto"/>
          </w:tcPr>
          <w:p w14:paraId="7127D105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4540" w:type="dxa"/>
            <w:shd w:val="clear" w:color="auto" w:fill="auto"/>
          </w:tcPr>
          <w:p w14:paraId="1F8A9D23" w14:textId="77777777" w:rsidR="002F5874" w:rsidRPr="00EF06A4" w:rsidRDefault="002F5874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5E5F4618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BB05FB" w14:textId="4795F185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E145D9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41839A" w14:textId="77777777" w:rsidR="002F5874" w:rsidRPr="00EF06A4" w:rsidRDefault="002F5874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58253DD6" w14:textId="77777777" w:rsidR="00061949" w:rsidRPr="00EF06A4" w:rsidRDefault="00061949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7C21FE6" w14:textId="77777777" w:rsidR="00061949" w:rsidRPr="00EF06A4" w:rsidRDefault="00061949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D4E7645" w14:textId="77777777" w:rsidR="00061949" w:rsidRPr="00EF06A4" w:rsidRDefault="00061949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261C2C5B" w14:textId="2846D482" w:rsidR="00061949" w:rsidRPr="00EF06A4" w:rsidRDefault="00842102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Hindaja</w:t>
      </w:r>
      <w:r w:rsidR="00061949" w:rsidRPr="00EF06A4">
        <w:rPr>
          <w:rFonts w:asciiTheme="minorHAnsi" w:hAnsiTheme="minorHAnsi" w:cstheme="minorHAnsi"/>
          <w:sz w:val="24"/>
          <w:szCs w:val="24"/>
        </w:rPr>
        <w:tab/>
      </w:r>
      <w:r w:rsidR="005D490E">
        <w:rPr>
          <w:rFonts w:asciiTheme="minorHAnsi" w:hAnsiTheme="minorHAnsi" w:cstheme="minorHAnsi"/>
          <w:sz w:val="24"/>
          <w:szCs w:val="24"/>
        </w:rPr>
        <w:t xml:space="preserve"> e</w:t>
      </w:r>
      <w:r w:rsidR="00061949" w:rsidRPr="00EF06A4">
        <w:rPr>
          <w:rFonts w:asciiTheme="minorHAnsi" w:hAnsiTheme="minorHAnsi" w:cstheme="minorHAnsi"/>
          <w:sz w:val="24"/>
          <w:szCs w:val="24"/>
        </w:rPr>
        <w:t>es- ja perekonnanimi</w:t>
      </w:r>
      <w:r w:rsidR="00061949" w:rsidRPr="00EF06A4">
        <w:rPr>
          <w:rFonts w:asciiTheme="minorHAnsi" w:hAnsiTheme="minorHAnsi" w:cstheme="minorHAnsi"/>
          <w:sz w:val="24"/>
          <w:szCs w:val="24"/>
        </w:rPr>
        <w:tab/>
        <w:t>allkiri</w:t>
      </w:r>
    </w:p>
    <w:p w14:paraId="49CEAE05" w14:textId="77777777" w:rsidR="00061949" w:rsidRDefault="00061949" w:rsidP="00552369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4F81BD"/>
          <w:sz w:val="24"/>
          <w:szCs w:val="24"/>
        </w:rPr>
      </w:pPr>
    </w:p>
    <w:p w14:paraId="657F8BEE" w14:textId="77777777" w:rsidR="00C9535E" w:rsidRDefault="00C9535E" w:rsidP="00552369">
      <w:pPr>
        <w:suppressAutoHyphens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4F81BD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4F81BD"/>
          <w:sz w:val="24"/>
          <w:szCs w:val="24"/>
        </w:rPr>
        <w:br w:type="page"/>
      </w:r>
    </w:p>
    <w:p w14:paraId="38F601B3" w14:textId="1550C51D" w:rsidR="005818E6" w:rsidRPr="009D6404" w:rsidRDefault="004D10AC" w:rsidP="00552369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9D6404">
        <w:rPr>
          <w:rFonts w:asciiTheme="minorHAnsi" w:hAnsiTheme="minorHAnsi" w:cstheme="minorHAnsi"/>
          <w:b/>
          <w:bCs/>
          <w:color w:val="0070C0"/>
          <w:sz w:val="24"/>
          <w:szCs w:val="24"/>
        </w:rPr>
        <w:lastRenderedPageBreak/>
        <w:t xml:space="preserve">Vorm </w:t>
      </w:r>
      <w:r w:rsidR="00061949" w:rsidRPr="009D6404">
        <w:rPr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  <w:r w:rsidR="005818E6" w:rsidRPr="009D6404">
        <w:rPr>
          <w:rFonts w:asciiTheme="minorHAnsi" w:hAnsiTheme="minorHAnsi" w:cstheme="minorHAnsi"/>
          <w:b/>
          <w:bCs/>
          <w:color w:val="0070C0"/>
          <w:sz w:val="24"/>
          <w:szCs w:val="24"/>
        </w:rPr>
        <w:t>. Taotleja kompetentside hindamine</w:t>
      </w:r>
      <w:r w:rsidR="00061949" w:rsidRPr="009D6404">
        <w:rPr>
          <w:rFonts w:asciiTheme="minorHAnsi" w:hAnsiTheme="minorHAnsi" w:cstheme="minorHAnsi"/>
          <w:b/>
          <w:bCs/>
          <w:color w:val="0070C0"/>
          <w:sz w:val="24"/>
          <w:szCs w:val="24"/>
        </w:rPr>
        <w:t>. 2. etapp</w:t>
      </w:r>
    </w:p>
    <w:p w14:paraId="42E16704" w14:textId="77777777" w:rsidR="005818E6" w:rsidRPr="00EF06A4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Taotleja nimi:</w:t>
      </w:r>
    </w:p>
    <w:p w14:paraId="473B8C6F" w14:textId="77777777" w:rsidR="005818E6" w:rsidRPr="00EF06A4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Hindamise aeg:</w:t>
      </w:r>
    </w:p>
    <w:p w14:paraId="0804E6BF" w14:textId="77777777" w:rsidR="005818E6" w:rsidRPr="00EF06A4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Hindamise koht:</w:t>
      </w:r>
    </w:p>
    <w:p w14:paraId="4BE2EB26" w14:textId="77777777" w:rsidR="005818E6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Hindaja:</w:t>
      </w:r>
    </w:p>
    <w:p w14:paraId="396A5820" w14:textId="77777777" w:rsidR="004207EE" w:rsidRPr="00EF06A4" w:rsidRDefault="004207EE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C8EE5F1" w14:textId="77C4C5A6" w:rsidR="004207EE" w:rsidRPr="00C6427A" w:rsidRDefault="004207EE" w:rsidP="00D6585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osa - </w:t>
      </w:r>
      <w:r w:rsidR="00D65850">
        <w:rPr>
          <w:rFonts w:asciiTheme="minorHAnsi" w:hAnsiTheme="minorHAnsi" w:cstheme="minorHAnsi"/>
          <w:sz w:val="24"/>
          <w:szCs w:val="24"/>
        </w:rPr>
        <w:t>k</w:t>
      </w:r>
      <w:r w:rsidRPr="00895D4C">
        <w:rPr>
          <w:rFonts w:asciiTheme="minorHAnsi" w:hAnsiTheme="minorHAnsi" w:cstheme="minorHAnsi"/>
          <w:sz w:val="24"/>
          <w:szCs w:val="24"/>
        </w:rPr>
        <w:t>innituskirja ja arve koostamine etteantud andmete alusel, vastuvõtutöö lühiülesannete lahendamine ja ettevalmistus</w:t>
      </w:r>
      <w:r w:rsidR="00233FB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1839B3" w14:textId="77777777" w:rsidR="004207EE" w:rsidRPr="004207EE" w:rsidRDefault="004207EE" w:rsidP="00D658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o</w:t>
      </w:r>
      <w:r w:rsidRPr="004207EE">
        <w:rPr>
          <w:rFonts w:asciiTheme="minorHAnsi" w:hAnsiTheme="minorHAnsi" w:cstheme="minorHAnsi"/>
          <w:sz w:val="24"/>
          <w:szCs w:val="24"/>
        </w:rPr>
        <w:t>sa - hotelli vastuvõtutöö rollimäng teenuste pakkumise ja lisamüügi tegemine eesti ja inglise keeles.</w:t>
      </w:r>
      <w:r w:rsidRPr="004207EE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</w:p>
    <w:p w14:paraId="17AD93B2" w14:textId="77777777" w:rsidR="005818E6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761BD64" w14:textId="77777777" w:rsidR="009D6404" w:rsidRPr="00EF06A4" w:rsidRDefault="009D6404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93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95"/>
        <w:gridCol w:w="5565"/>
        <w:gridCol w:w="1343"/>
        <w:gridCol w:w="2335"/>
      </w:tblGrid>
      <w:tr w:rsidR="00BE0C16" w:rsidRPr="00EF06A4" w14:paraId="17BAB648" w14:textId="77777777" w:rsidTr="00D65850">
        <w:tc>
          <w:tcPr>
            <w:tcW w:w="6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FA47BB" w14:textId="77777777" w:rsidR="00BE0C16" w:rsidRPr="00EF06A4" w:rsidRDefault="00BE0C16" w:rsidP="00552369">
            <w:pPr>
              <w:pStyle w:val="ListParagraph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sz w:val="24"/>
                <w:szCs w:val="24"/>
              </w:rPr>
              <w:t>Hindamiskriteerium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C7EC" w14:textId="77777777" w:rsidR="00BE0C16" w:rsidRPr="00EF06A4" w:rsidRDefault="00BE0C16" w:rsidP="00552369">
            <w:pPr>
              <w:pStyle w:val="ListParagraph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sz w:val="24"/>
                <w:szCs w:val="24"/>
              </w:rPr>
              <w:t>Hinnang</w:t>
            </w:r>
          </w:p>
        </w:tc>
      </w:tr>
      <w:tr w:rsidR="00BE0C16" w:rsidRPr="00EF06A4" w14:paraId="5302C3FB" w14:textId="77777777" w:rsidTr="00D65850">
        <w:tc>
          <w:tcPr>
            <w:tcW w:w="62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B5B7" w14:textId="77777777" w:rsidR="00BE0C16" w:rsidRPr="00EF06A4" w:rsidRDefault="00BE0C16" w:rsidP="00552369">
            <w:pPr>
              <w:pStyle w:val="ListParagraph"/>
              <w:snapToGrid w:val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4FF1" w14:textId="77777777" w:rsidR="00BE0C16" w:rsidRPr="00EF06A4" w:rsidRDefault="00BE0C16" w:rsidP="00552369">
            <w:pPr>
              <w:pStyle w:val="ListParagraph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6CF038" w14:textId="77777777" w:rsidR="00BE0C16" w:rsidRPr="00EF06A4" w:rsidRDefault="00BE0C16" w:rsidP="0055236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sz w:val="24"/>
                <w:szCs w:val="24"/>
              </w:rPr>
              <w:t>Täidetud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6869" w14:textId="77777777" w:rsidR="00BE0C16" w:rsidRPr="00EF06A4" w:rsidRDefault="00BE0C16" w:rsidP="00552369">
            <w:pPr>
              <w:pStyle w:val="ListParagraph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sz w:val="24"/>
                <w:szCs w:val="24"/>
              </w:rPr>
              <w:t>Mitte täidetud/põhjendus</w:t>
            </w:r>
          </w:p>
        </w:tc>
      </w:tr>
      <w:tr w:rsidR="00552369" w:rsidRPr="00EF06A4" w14:paraId="62AEAD06" w14:textId="77777777" w:rsidTr="00D6585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6016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3ECE" w14:textId="7581C5FC" w:rsidR="00552369" w:rsidRPr="00EF06A4" w:rsidRDefault="00552369" w:rsidP="005523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44A8">
              <w:rPr>
                <w:rFonts w:asciiTheme="minorHAnsi" w:hAnsiTheme="minorHAnsi" w:cstheme="minorHAnsi"/>
                <w:bCs/>
                <w:sz w:val="24"/>
                <w:szCs w:val="24"/>
              </w:rPr>
              <w:t>Vormistab kliendi soove arvestades tellimuse ning vastuskirja kliendile arvestades tubade tüüpe, kategooriaid, vooditüüpe ja hindu;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0D7D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F1B3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369" w:rsidRPr="00EF06A4" w14:paraId="4DF52700" w14:textId="77777777" w:rsidTr="00D6585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2C6C" w14:textId="49B20050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14E3" w14:textId="1E1BFAC6" w:rsidR="00552369" w:rsidRPr="00552369" w:rsidRDefault="00552369" w:rsidP="00552369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r w:rsidRPr="00A944A8">
              <w:rPr>
                <w:rFonts w:asciiTheme="minorHAnsi" w:hAnsiTheme="minorHAnsi" w:cstheme="minorHAnsi"/>
                <w:bCs/>
                <w:sz w:val="24"/>
                <w:szCs w:val="24"/>
              </w:rPr>
              <w:t>oostab etteantud andmete põhjal arve ja arveldab kliendiga, võttes arvesse kliendi maksevahendi liiki, hinnakokkuleppeid, tarbitud teenuseid ja ettevõtte kodukorda;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0070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9678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369" w:rsidRPr="00EF06A4" w14:paraId="7EA886B9" w14:textId="77777777" w:rsidTr="00D6585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3FC6" w14:textId="6AE06065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D97E2" w14:textId="172F5CEB" w:rsidR="00552369" w:rsidRPr="00EF06A4" w:rsidRDefault="00552369" w:rsidP="005523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44A8">
              <w:rPr>
                <w:rFonts w:asciiTheme="minorHAnsi" w:hAnsiTheme="minorHAnsi" w:cstheme="minorHAnsi"/>
                <w:bCs/>
                <w:sz w:val="24"/>
                <w:szCs w:val="24"/>
              </w:rPr>
              <w:t>tutvustab ja müüb majutusettevõtte lisateenuseid kasutades erinevaid müügitehnikaid ning lähtudes ettev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õtte võimalustest ja reeglitest;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C34E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4E5D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369" w:rsidRPr="00EF06A4" w14:paraId="4A9ED8EC" w14:textId="77777777" w:rsidTr="00D6585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A9DD" w14:textId="4C5561CC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5472" w14:textId="1B7616E8" w:rsidR="00552369" w:rsidRPr="009B6591" w:rsidRDefault="00552369" w:rsidP="00552369">
            <w:pPr>
              <w:spacing w:after="0" w:line="240" w:lineRule="auto"/>
              <w:rPr>
                <w:rFonts w:asciiTheme="minorHAnsi" w:hAnsiTheme="minorHAnsi" w:cstheme="minorHAnsi"/>
                <w:bCs/>
                <w:strike/>
                <w:sz w:val="24"/>
                <w:szCs w:val="24"/>
              </w:rPr>
            </w:pPr>
            <w:r w:rsidRPr="00A944A8">
              <w:rPr>
                <w:sz w:val="24"/>
                <w:szCs w:val="24"/>
              </w:rPr>
              <w:t xml:space="preserve">tutvustab ja soovitab piirkonna toitlustus-, meelelahutus- ja turismiobjekte kasutades </w:t>
            </w:r>
            <w:r w:rsidRPr="00A944A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erinevatest kanalitest saadud </w:t>
            </w:r>
            <w:r w:rsidRPr="00A944A8">
              <w:rPr>
                <w:sz w:val="24"/>
                <w:szCs w:val="24"/>
              </w:rPr>
              <w:t>avalikku teavet;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9836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EF7D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369" w:rsidRPr="00EF06A4" w14:paraId="1376411E" w14:textId="77777777" w:rsidTr="00D6585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A1A41" w14:textId="02959F36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DFFF0" w14:textId="1C5975C2" w:rsidR="00552369" w:rsidRPr="00B27659" w:rsidRDefault="00552369" w:rsidP="005523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44A8">
              <w:rPr>
                <w:rFonts w:asciiTheme="minorHAnsi" w:hAnsiTheme="minorHAnsi" w:cstheme="minorBidi"/>
                <w:sz w:val="24"/>
                <w:szCs w:val="24"/>
              </w:rPr>
              <w:t>lahendab oma vastutusala piires erinevaid teenindussituatsioone lähtudes kliendikeskse teenindamise põhimõtetest;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0693C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14D7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369" w:rsidRPr="00EF06A4" w14:paraId="6793FEED" w14:textId="77777777" w:rsidTr="00D6585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BB3F" w14:textId="279CD4E2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33C5" w14:textId="5CF38F76" w:rsidR="00552369" w:rsidRPr="0097340F" w:rsidRDefault="00552369" w:rsidP="00CF1740">
            <w:pPr>
              <w:spacing w:after="0" w:line="240" w:lineRule="auto"/>
              <w:rPr>
                <w:rFonts w:asciiTheme="minorHAnsi" w:hAnsiTheme="minorHAnsi" w:cstheme="minorHAnsi"/>
                <w:bCs/>
                <w:strike/>
                <w:sz w:val="24"/>
                <w:szCs w:val="24"/>
              </w:rPr>
            </w:pPr>
            <w:r w:rsidRPr="00A944A8">
              <w:rPr>
                <w:sz w:val="24"/>
                <w:szCs w:val="24"/>
              </w:rPr>
              <w:t xml:space="preserve">täidab kliendi teenindamisega seotud dokumentatsiooni vastavalt </w:t>
            </w:r>
            <w:r>
              <w:rPr>
                <w:sz w:val="24"/>
                <w:szCs w:val="24"/>
              </w:rPr>
              <w:t xml:space="preserve">etteantud </w:t>
            </w:r>
            <w:r w:rsidRPr="00A944A8">
              <w:rPr>
                <w:sz w:val="24"/>
                <w:szCs w:val="24"/>
              </w:rPr>
              <w:t>tööjuhendile;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DBDC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0D3C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369" w:rsidRPr="00EF06A4" w14:paraId="5A617077" w14:textId="77777777" w:rsidTr="00D6585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72689" w14:textId="79221C69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88B66" w14:textId="49C03C32" w:rsidR="00552369" w:rsidRPr="005B2ED1" w:rsidRDefault="00552369" w:rsidP="00552369">
            <w:pPr>
              <w:spacing w:after="0" w:line="240" w:lineRule="auto"/>
              <w:rPr>
                <w:sz w:val="24"/>
                <w:szCs w:val="24"/>
              </w:rPr>
            </w:pPr>
            <w:r w:rsidRPr="00A944A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kasutab klienditeeninduses selgeid ja kliendile arusaadavaid väljendeid; 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245A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BE67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369" w:rsidRPr="00EF06A4" w14:paraId="3F07179A" w14:textId="77777777" w:rsidTr="00D6585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7150" w14:textId="2CA8D491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09D1" w14:textId="6ED21863" w:rsidR="00552369" w:rsidRPr="00552369" w:rsidRDefault="00552369" w:rsidP="0055236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944A8">
              <w:rPr>
                <w:rFonts w:asciiTheme="minorHAnsi" w:hAnsiTheme="minorHAnsi" w:cstheme="minorHAnsi"/>
                <w:bCs/>
                <w:sz w:val="24"/>
                <w:szCs w:val="24"/>
                <w:lang w:eastAsia="et-EE"/>
              </w:rPr>
              <w:t>osaleb aktiivselt teenindusprotsessis, põhjendades oma seisukohti;</w:t>
            </w:r>
            <w:r w:rsidRPr="00A944A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653A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34CB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369" w:rsidRPr="00EF06A4" w14:paraId="132D76C9" w14:textId="77777777" w:rsidTr="00D6585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DBBF" w14:textId="628B4EB8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9014" w14:textId="22A0A8C5" w:rsidR="00552369" w:rsidRPr="00552369" w:rsidRDefault="00552369" w:rsidP="00552369">
            <w:pPr>
              <w:snapToGrid w:val="0"/>
              <w:spacing w:after="0" w:line="240" w:lineRule="auto"/>
              <w:jc w:val="both"/>
            </w:pPr>
            <w:r w:rsidRPr="00552369">
              <w:rPr>
                <w:rFonts w:asciiTheme="minorHAnsi" w:hAnsiTheme="minorHAnsi" w:cstheme="minorHAnsi"/>
                <w:bCs/>
                <w:sz w:val="24"/>
                <w:szCs w:val="24"/>
              </w:rPr>
              <w:t>pakub kliendile teenindust erialases inglise keeles, vesteldes spontaanselt ja ladusalt.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B5B0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AA69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FF1C98" w14:textId="77777777" w:rsidR="005818E6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68A42B7" w14:textId="77777777" w:rsidR="004207EE" w:rsidRPr="005B2ED1" w:rsidRDefault="004207EE" w:rsidP="00552369">
      <w:pPr>
        <w:spacing w:after="0" w:line="240" w:lineRule="auto"/>
        <w:jc w:val="both"/>
        <w:rPr>
          <w:sz w:val="24"/>
        </w:rPr>
      </w:pPr>
      <w:r w:rsidRPr="005B2ED1">
        <w:rPr>
          <w:sz w:val="24"/>
        </w:rPr>
        <w:t>Hindamistulemus: Positiivne / Negatiivne</w:t>
      </w:r>
    </w:p>
    <w:p w14:paraId="312E5081" w14:textId="77777777" w:rsidR="004207EE" w:rsidRPr="005B2ED1" w:rsidRDefault="004207EE" w:rsidP="00552369">
      <w:pPr>
        <w:spacing w:after="0" w:line="240" w:lineRule="auto"/>
        <w:jc w:val="both"/>
        <w:rPr>
          <w:sz w:val="24"/>
        </w:rPr>
      </w:pPr>
      <w:r w:rsidRPr="005B2ED1">
        <w:rPr>
          <w:sz w:val="24"/>
        </w:rPr>
        <w:t>Tagasiside taotlejale:</w:t>
      </w:r>
    </w:p>
    <w:p w14:paraId="6AA128F8" w14:textId="77777777" w:rsidR="004207EE" w:rsidRPr="00EF06A4" w:rsidRDefault="004207EE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023141B" w14:textId="77777777" w:rsidR="005818E6" w:rsidRPr="00EF06A4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0C705D2" w14:textId="4F1E629F" w:rsidR="0097340F" w:rsidRDefault="00344F07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br w:type="page"/>
      </w:r>
    </w:p>
    <w:p w14:paraId="3684506D" w14:textId="0D0E249E" w:rsidR="00344F07" w:rsidRPr="00230762" w:rsidRDefault="00344F07" w:rsidP="00552369">
      <w:pPr>
        <w:spacing w:after="0" w:line="240" w:lineRule="auto"/>
        <w:jc w:val="both"/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  <w:r w:rsidRPr="00230762">
        <w:rPr>
          <w:rFonts w:asciiTheme="minorHAnsi" w:eastAsia="Times New Roman" w:hAnsiTheme="minorHAnsi" w:cstheme="minorHAnsi"/>
          <w:b/>
          <w:bCs/>
          <w:color w:val="2E74B5" w:themeColor="accent1" w:themeShade="BF"/>
          <w:sz w:val="24"/>
          <w:szCs w:val="24"/>
        </w:rPr>
        <w:lastRenderedPageBreak/>
        <w:t>Vorm 3. Hindamisprotokoll</w:t>
      </w:r>
      <w:r w:rsidR="00061949" w:rsidRPr="00230762">
        <w:rPr>
          <w:rFonts w:asciiTheme="minorHAnsi" w:eastAsia="Times New Roman" w:hAnsiTheme="minorHAnsi" w:cstheme="minorHAnsi"/>
          <w:b/>
          <w:bCs/>
          <w:color w:val="2E74B5" w:themeColor="accent1" w:themeShade="BF"/>
          <w:sz w:val="24"/>
          <w:szCs w:val="24"/>
        </w:rPr>
        <w:t>. 2. etapp</w:t>
      </w:r>
    </w:p>
    <w:p w14:paraId="23DABF95" w14:textId="77777777" w:rsidR="00344F07" w:rsidRPr="00EF06A4" w:rsidRDefault="00344F07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>HINDAMISPROTOKOLL</w:t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</w:p>
    <w:p w14:paraId="30DCCCAD" w14:textId="77777777" w:rsidR="00344F07" w:rsidRPr="00EF06A4" w:rsidRDefault="00344F07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554C236" w14:textId="77777777" w:rsidR="00344F07" w:rsidRPr="00EF06A4" w:rsidRDefault="00344F07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>Tallinn</w:t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 xml:space="preserve">Kuupäev, nr </w:t>
      </w:r>
    </w:p>
    <w:p w14:paraId="0714CB5C" w14:textId="77777777" w:rsidR="00344F07" w:rsidRPr="00EF06A4" w:rsidRDefault="00344F07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>Algus kell .........., lõpp kell ............</w:t>
      </w:r>
    </w:p>
    <w:p w14:paraId="36AF6883" w14:textId="77777777" w:rsidR="00344F07" w:rsidRPr="00EF06A4" w:rsidRDefault="00344F07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D879DCF" w14:textId="77777777" w:rsidR="00344F07" w:rsidRPr="00EF06A4" w:rsidRDefault="00344F07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>2. etapp</w:t>
      </w:r>
    </w:p>
    <w:tbl>
      <w:tblPr>
        <w:tblW w:w="11731" w:type="dxa"/>
        <w:tblInd w:w="-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839"/>
        <w:gridCol w:w="1417"/>
        <w:gridCol w:w="1417"/>
        <w:gridCol w:w="1843"/>
        <w:gridCol w:w="3685"/>
      </w:tblGrid>
      <w:tr w:rsidR="0010192A" w:rsidRPr="00EF06A4" w14:paraId="7C19A2B4" w14:textId="77777777" w:rsidTr="0010192A">
        <w:tc>
          <w:tcPr>
            <w:tcW w:w="3369" w:type="dxa"/>
            <w:gridSpan w:val="2"/>
            <w:shd w:val="clear" w:color="auto" w:fill="auto"/>
          </w:tcPr>
          <w:p w14:paraId="54C529ED" w14:textId="77777777" w:rsidR="0010192A" w:rsidRPr="00EF06A4" w:rsidRDefault="0010192A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80A9A6F" w14:textId="77777777" w:rsidR="0010192A" w:rsidRPr="00EF06A4" w:rsidRDefault="0010192A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Taotleja ees- ja perekonna nimi</w:t>
            </w:r>
          </w:p>
        </w:tc>
        <w:tc>
          <w:tcPr>
            <w:tcW w:w="1417" w:type="dxa"/>
          </w:tcPr>
          <w:p w14:paraId="29022602" w14:textId="77777777" w:rsidR="0010192A" w:rsidRDefault="0010192A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A698EAE" w14:textId="36D1C869" w:rsidR="0010192A" w:rsidRPr="00EF06A4" w:rsidRDefault="0010192A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Isikukood</w:t>
            </w:r>
          </w:p>
        </w:tc>
        <w:tc>
          <w:tcPr>
            <w:tcW w:w="1417" w:type="dxa"/>
            <w:shd w:val="clear" w:color="auto" w:fill="auto"/>
          </w:tcPr>
          <w:p w14:paraId="1C0157D6" w14:textId="5935A78C" w:rsidR="0010192A" w:rsidRPr="00EF06A4" w:rsidRDefault="0010192A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0F14090" w14:textId="77777777" w:rsidR="0010192A" w:rsidRPr="00EF06A4" w:rsidRDefault="0010192A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Hindamis keel</w:t>
            </w:r>
          </w:p>
        </w:tc>
        <w:tc>
          <w:tcPr>
            <w:tcW w:w="1843" w:type="dxa"/>
            <w:shd w:val="clear" w:color="auto" w:fill="auto"/>
          </w:tcPr>
          <w:p w14:paraId="3691E7B2" w14:textId="77777777" w:rsidR="0010192A" w:rsidRPr="00EF06A4" w:rsidRDefault="0010192A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436404B" w14:textId="77777777" w:rsidR="0010192A" w:rsidRPr="00EF06A4" w:rsidRDefault="0010192A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Hindamis- tulemus</w:t>
            </w:r>
          </w:p>
        </w:tc>
        <w:tc>
          <w:tcPr>
            <w:tcW w:w="3685" w:type="dxa"/>
          </w:tcPr>
          <w:p w14:paraId="526770CE" w14:textId="77777777" w:rsidR="0010192A" w:rsidRPr="00EF06A4" w:rsidRDefault="0010192A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6644273" w14:textId="77777777" w:rsidR="0010192A" w:rsidRPr="00EF06A4" w:rsidRDefault="0010192A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Hindamiskomisjoni ettepanek</w:t>
            </w:r>
          </w:p>
        </w:tc>
      </w:tr>
      <w:tr w:rsidR="0010192A" w:rsidRPr="00EF06A4" w14:paraId="233E46A7" w14:textId="77777777" w:rsidTr="0010192A">
        <w:trPr>
          <w:trHeight w:val="327"/>
        </w:trPr>
        <w:tc>
          <w:tcPr>
            <w:tcW w:w="530" w:type="dxa"/>
            <w:shd w:val="clear" w:color="auto" w:fill="auto"/>
          </w:tcPr>
          <w:p w14:paraId="7FC028E6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2839" w:type="dxa"/>
            <w:shd w:val="clear" w:color="auto" w:fill="auto"/>
          </w:tcPr>
          <w:p w14:paraId="7CBEED82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4280B1B3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  <w:shd w:val="clear" w:color="auto" w:fill="auto"/>
          </w:tcPr>
          <w:p w14:paraId="6E36661F" w14:textId="3E93ADD6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shd w:val="clear" w:color="auto" w:fill="auto"/>
          </w:tcPr>
          <w:p w14:paraId="38645DC7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3685" w:type="dxa"/>
          </w:tcPr>
          <w:p w14:paraId="135E58C4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</w:tr>
      <w:tr w:rsidR="0010192A" w:rsidRPr="00EF06A4" w14:paraId="2AD5A35C" w14:textId="77777777" w:rsidTr="0010192A">
        <w:trPr>
          <w:trHeight w:val="364"/>
        </w:trPr>
        <w:tc>
          <w:tcPr>
            <w:tcW w:w="530" w:type="dxa"/>
            <w:shd w:val="clear" w:color="auto" w:fill="auto"/>
          </w:tcPr>
          <w:p w14:paraId="4035083E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2839" w:type="dxa"/>
            <w:shd w:val="clear" w:color="auto" w:fill="auto"/>
          </w:tcPr>
          <w:p w14:paraId="62EBF9A1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24EBAA6B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  <w:shd w:val="clear" w:color="auto" w:fill="auto"/>
          </w:tcPr>
          <w:p w14:paraId="0C6C2CD5" w14:textId="5E2DFA64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shd w:val="clear" w:color="auto" w:fill="auto"/>
          </w:tcPr>
          <w:p w14:paraId="709E88E4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3685" w:type="dxa"/>
          </w:tcPr>
          <w:p w14:paraId="508C98E9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</w:tr>
      <w:tr w:rsidR="0010192A" w:rsidRPr="00EF06A4" w14:paraId="4AF02D9B" w14:textId="77777777" w:rsidTr="0010192A">
        <w:tc>
          <w:tcPr>
            <w:tcW w:w="530" w:type="dxa"/>
            <w:shd w:val="clear" w:color="auto" w:fill="auto"/>
          </w:tcPr>
          <w:p w14:paraId="5E26EE8C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839" w:type="dxa"/>
            <w:shd w:val="clear" w:color="auto" w:fill="auto"/>
          </w:tcPr>
          <w:p w14:paraId="779F8E76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0958BE5C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818863E" w14:textId="7FF58769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F69B9A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F07D11E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0192A" w:rsidRPr="00EF06A4" w14:paraId="5B6478ED" w14:textId="77777777" w:rsidTr="0010192A">
        <w:tc>
          <w:tcPr>
            <w:tcW w:w="530" w:type="dxa"/>
            <w:shd w:val="clear" w:color="auto" w:fill="auto"/>
          </w:tcPr>
          <w:p w14:paraId="1EAA9A9D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14:paraId="41508A3C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7F1E03BE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3D6B1D6" w14:textId="2C8B8299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7DBC151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8BD81B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0192A" w:rsidRPr="00EF06A4" w14:paraId="2F71838D" w14:textId="77777777" w:rsidTr="0010192A">
        <w:tc>
          <w:tcPr>
            <w:tcW w:w="530" w:type="dxa"/>
            <w:shd w:val="clear" w:color="auto" w:fill="auto"/>
          </w:tcPr>
          <w:p w14:paraId="0C3A5C70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839" w:type="dxa"/>
            <w:shd w:val="clear" w:color="auto" w:fill="auto"/>
          </w:tcPr>
          <w:p w14:paraId="2613E9C1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518B395B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037B8A3" w14:textId="3D8279E6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7C6DE0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B2F9378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0192A" w:rsidRPr="00EF06A4" w14:paraId="4212A139" w14:textId="77777777" w:rsidTr="0010192A">
        <w:tc>
          <w:tcPr>
            <w:tcW w:w="530" w:type="dxa"/>
            <w:shd w:val="clear" w:color="auto" w:fill="auto"/>
          </w:tcPr>
          <w:p w14:paraId="7B6CD06F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  <w:t>6.</w:t>
            </w:r>
          </w:p>
        </w:tc>
        <w:tc>
          <w:tcPr>
            <w:tcW w:w="2839" w:type="dxa"/>
            <w:shd w:val="clear" w:color="auto" w:fill="auto"/>
          </w:tcPr>
          <w:p w14:paraId="58E6DD4E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39A66A33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  <w:shd w:val="clear" w:color="auto" w:fill="auto"/>
          </w:tcPr>
          <w:p w14:paraId="7D3BEE8F" w14:textId="652438DD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shd w:val="clear" w:color="auto" w:fill="auto"/>
          </w:tcPr>
          <w:p w14:paraId="3B88899E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3685" w:type="dxa"/>
          </w:tcPr>
          <w:p w14:paraId="69E2BB2B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</w:tr>
      <w:tr w:rsidR="0010192A" w:rsidRPr="00EF06A4" w14:paraId="7555861D" w14:textId="77777777" w:rsidTr="0010192A">
        <w:tc>
          <w:tcPr>
            <w:tcW w:w="530" w:type="dxa"/>
            <w:shd w:val="clear" w:color="auto" w:fill="auto"/>
          </w:tcPr>
          <w:p w14:paraId="2482C92E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839" w:type="dxa"/>
            <w:shd w:val="clear" w:color="auto" w:fill="auto"/>
          </w:tcPr>
          <w:p w14:paraId="57C0D796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322907F3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D142F6F" w14:textId="4045004B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75AD14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20C4E94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0192A" w:rsidRPr="00EF06A4" w14:paraId="00B4D449" w14:textId="77777777" w:rsidTr="0010192A">
        <w:tc>
          <w:tcPr>
            <w:tcW w:w="530" w:type="dxa"/>
            <w:shd w:val="clear" w:color="auto" w:fill="auto"/>
          </w:tcPr>
          <w:p w14:paraId="512A0512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14:paraId="42AFC42D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31FD5D3C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71CA723" w14:textId="6B22D2C9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5FBE423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3F0BEC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0192A" w:rsidRPr="00EF06A4" w14:paraId="16DADBDD" w14:textId="77777777" w:rsidTr="0010192A">
        <w:tc>
          <w:tcPr>
            <w:tcW w:w="530" w:type="dxa"/>
            <w:shd w:val="clear" w:color="auto" w:fill="auto"/>
          </w:tcPr>
          <w:p w14:paraId="5E013261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839" w:type="dxa"/>
            <w:shd w:val="clear" w:color="auto" w:fill="auto"/>
          </w:tcPr>
          <w:p w14:paraId="75CF4315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5F02F0FE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CB648E9" w14:textId="5FEE9625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178E9E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C0395D3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0192A" w:rsidRPr="00EF06A4" w14:paraId="62C0BE59" w14:textId="77777777" w:rsidTr="0010192A">
        <w:tc>
          <w:tcPr>
            <w:tcW w:w="530" w:type="dxa"/>
            <w:shd w:val="clear" w:color="auto" w:fill="auto"/>
          </w:tcPr>
          <w:p w14:paraId="7330E14D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839" w:type="dxa"/>
            <w:shd w:val="clear" w:color="auto" w:fill="auto"/>
          </w:tcPr>
          <w:p w14:paraId="3254BC2F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5FF2DA65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51E9592" w14:textId="0EE41B2A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9E314A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7341341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0192A" w:rsidRPr="00EF06A4" w14:paraId="6EABF462" w14:textId="77777777" w:rsidTr="0010192A">
        <w:tc>
          <w:tcPr>
            <w:tcW w:w="530" w:type="dxa"/>
            <w:shd w:val="clear" w:color="auto" w:fill="auto"/>
          </w:tcPr>
          <w:p w14:paraId="34EED835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2839" w:type="dxa"/>
            <w:shd w:val="clear" w:color="auto" w:fill="auto"/>
          </w:tcPr>
          <w:p w14:paraId="42EF2083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651BC901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B40C951" w14:textId="02B1411E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4D7232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093CA67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0192A" w:rsidRPr="00EF06A4" w14:paraId="4DC425E5" w14:textId="77777777" w:rsidTr="0010192A">
        <w:tc>
          <w:tcPr>
            <w:tcW w:w="530" w:type="dxa"/>
            <w:shd w:val="clear" w:color="auto" w:fill="auto"/>
          </w:tcPr>
          <w:p w14:paraId="49A14E88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839" w:type="dxa"/>
            <w:shd w:val="clear" w:color="auto" w:fill="auto"/>
          </w:tcPr>
          <w:p w14:paraId="2503B197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3C032D8C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8288749" w14:textId="75FB128A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0BD9A1A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C136CF1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0192A" w:rsidRPr="00EF06A4" w14:paraId="206B3E71" w14:textId="77777777" w:rsidTr="0010192A">
        <w:tc>
          <w:tcPr>
            <w:tcW w:w="530" w:type="dxa"/>
            <w:shd w:val="clear" w:color="auto" w:fill="auto"/>
          </w:tcPr>
          <w:p w14:paraId="66A9DD56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839" w:type="dxa"/>
            <w:shd w:val="clear" w:color="auto" w:fill="auto"/>
          </w:tcPr>
          <w:p w14:paraId="0A392C6A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03849604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90583F9" w14:textId="60F71F9C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F21D90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C326F3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0192A" w:rsidRPr="00EF06A4" w14:paraId="5EB1D081" w14:textId="77777777" w:rsidTr="0010192A">
        <w:tc>
          <w:tcPr>
            <w:tcW w:w="530" w:type="dxa"/>
            <w:shd w:val="clear" w:color="auto" w:fill="auto"/>
          </w:tcPr>
          <w:p w14:paraId="03016007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839" w:type="dxa"/>
            <w:shd w:val="clear" w:color="auto" w:fill="auto"/>
          </w:tcPr>
          <w:p w14:paraId="4853B841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793311F9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0125231" w14:textId="107BD1FA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A25747A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9B8D95D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0192A" w:rsidRPr="00EF06A4" w14:paraId="484E7C6F" w14:textId="77777777" w:rsidTr="0010192A">
        <w:tc>
          <w:tcPr>
            <w:tcW w:w="530" w:type="dxa"/>
            <w:shd w:val="clear" w:color="auto" w:fill="auto"/>
          </w:tcPr>
          <w:p w14:paraId="6E3C73C4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2839" w:type="dxa"/>
            <w:shd w:val="clear" w:color="auto" w:fill="auto"/>
          </w:tcPr>
          <w:p w14:paraId="78BEFD2A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7F519561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7A76422" w14:textId="374579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206A88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B7A70C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0192A" w:rsidRPr="00EF06A4" w14:paraId="6CF9A656" w14:textId="77777777" w:rsidTr="0010192A">
        <w:tc>
          <w:tcPr>
            <w:tcW w:w="530" w:type="dxa"/>
            <w:shd w:val="clear" w:color="auto" w:fill="auto"/>
          </w:tcPr>
          <w:p w14:paraId="02DFDEB8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2839" w:type="dxa"/>
            <w:shd w:val="clear" w:color="auto" w:fill="auto"/>
          </w:tcPr>
          <w:p w14:paraId="71887C79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68949696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7FD67C" w14:textId="77DCB18E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8D6B9B6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2F860BB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0192A" w:rsidRPr="00EF06A4" w14:paraId="6BB6D550" w14:textId="77777777" w:rsidTr="0010192A">
        <w:tc>
          <w:tcPr>
            <w:tcW w:w="530" w:type="dxa"/>
            <w:shd w:val="clear" w:color="auto" w:fill="auto"/>
          </w:tcPr>
          <w:p w14:paraId="72FF7BC5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2839" w:type="dxa"/>
            <w:shd w:val="clear" w:color="auto" w:fill="auto"/>
          </w:tcPr>
          <w:p w14:paraId="698536F5" w14:textId="77777777" w:rsidR="0010192A" w:rsidRPr="00EF06A4" w:rsidRDefault="0010192A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6FA94EB8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BC1BAF2" w14:textId="2761D80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1C988F9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22BB7D" w14:textId="77777777" w:rsidR="0010192A" w:rsidRPr="00EF06A4" w:rsidRDefault="0010192A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17B246DD" w14:textId="77777777" w:rsidR="00344F07" w:rsidRPr="00EF06A4" w:rsidRDefault="00344F07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BF89DA3" w14:textId="77777777" w:rsidR="00344F07" w:rsidRPr="00EF06A4" w:rsidRDefault="00344F07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C3E0E74" w14:textId="77777777" w:rsidR="00344F07" w:rsidRPr="00EF06A4" w:rsidRDefault="00344F07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A29D852" w14:textId="77777777" w:rsidR="00344F07" w:rsidRPr="00EF06A4" w:rsidRDefault="00344F07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Hindamiskomisjoni esimees:</w:t>
      </w:r>
      <w:r w:rsidRPr="00EF06A4">
        <w:rPr>
          <w:rFonts w:asciiTheme="minorHAnsi" w:hAnsiTheme="minorHAnsi" w:cstheme="minorHAnsi"/>
          <w:sz w:val="24"/>
          <w:szCs w:val="24"/>
        </w:rPr>
        <w:tab/>
        <w:t>ees- ja perekonnanimi</w:t>
      </w:r>
      <w:r w:rsidRPr="00EF06A4">
        <w:rPr>
          <w:rFonts w:asciiTheme="minorHAnsi" w:hAnsiTheme="minorHAnsi" w:cstheme="minorHAnsi"/>
          <w:sz w:val="24"/>
          <w:szCs w:val="24"/>
        </w:rPr>
        <w:tab/>
        <w:t>allkiri</w:t>
      </w:r>
    </w:p>
    <w:p w14:paraId="66A1FAB9" w14:textId="77777777" w:rsidR="00344F07" w:rsidRPr="00EF06A4" w:rsidRDefault="00344F07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FBA999" w14:textId="77777777" w:rsidR="00344F07" w:rsidRPr="00EF06A4" w:rsidRDefault="00344F07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Hindamiskomisjoni liikmed:</w:t>
      </w:r>
      <w:r w:rsidRPr="00EF06A4">
        <w:rPr>
          <w:rFonts w:asciiTheme="minorHAnsi" w:hAnsiTheme="minorHAnsi" w:cstheme="minorHAnsi"/>
          <w:sz w:val="24"/>
          <w:szCs w:val="24"/>
        </w:rPr>
        <w:tab/>
        <w:t>ees- ja perekonnanimi</w:t>
      </w:r>
      <w:r w:rsidRPr="00EF06A4">
        <w:rPr>
          <w:rFonts w:asciiTheme="minorHAnsi" w:hAnsiTheme="minorHAnsi" w:cstheme="minorHAnsi"/>
          <w:sz w:val="24"/>
          <w:szCs w:val="24"/>
        </w:rPr>
        <w:tab/>
        <w:t>allkiri</w:t>
      </w:r>
      <w:r w:rsidRPr="00EF06A4">
        <w:rPr>
          <w:rFonts w:asciiTheme="minorHAnsi" w:hAnsiTheme="minorHAnsi" w:cstheme="minorHAnsi"/>
          <w:sz w:val="24"/>
          <w:szCs w:val="24"/>
        </w:rPr>
        <w:tab/>
      </w:r>
    </w:p>
    <w:p w14:paraId="76BB753C" w14:textId="77777777" w:rsidR="00344F07" w:rsidRPr="00EF06A4" w:rsidRDefault="00344F07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43AFE1B" w14:textId="77777777" w:rsidR="00344F07" w:rsidRDefault="00344F07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ees- ja perekonnanimi             allkiri</w:t>
      </w:r>
    </w:p>
    <w:p w14:paraId="1D075FEB" w14:textId="20C762A8" w:rsidR="00C179DE" w:rsidRPr="00C179DE" w:rsidRDefault="007643D1" w:rsidP="00552369">
      <w:pPr>
        <w:pageBreakBefore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lastRenderedPageBreak/>
        <w:t>7</w:t>
      </w:r>
      <w:r w:rsidR="00C179DE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 xml:space="preserve">. </w:t>
      </w:r>
      <w:r w:rsidR="00233FB8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Töömaailma</w:t>
      </w:r>
      <w:r w:rsidR="00C179DE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 xml:space="preserve"> kutseeksami 2.</w:t>
      </w:r>
      <w:r w:rsidR="009D6404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 xml:space="preserve"> </w:t>
      </w:r>
      <w:r w:rsidR="00C179DE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etapi korraldus</w:t>
      </w:r>
    </w:p>
    <w:p w14:paraId="4C06E61C" w14:textId="77777777" w:rsidR="009D6404" w:rsidRDefault="009D6404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0104CA4" w14:textId="3DCA72EA" w:rsidR="00C179DE" w:rsidRPr="00C179DE" w:rsidRDefault="00906F05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Taotleja </w:t>
      </w:r>
      <w:r w:rsidR="00C179DE">
        <w:rPr>
          <w:rFonts w:asciiTheme="minorHAnsi" w:eastAsia="Times New Roman" w:hAnsiTheme="minorHAnsi" w:cstheme="minorHAnsi"/>
          <w:b/>
          <w:bCs/>
          <w:sz w:val="24"/>
          <w:szCs w:val="24"/>
        </w:rPr>
        <w:t>vastutus</w:t>
      </w:r>
    </w:p>
    <w:p w14:paraId="5C04DEBA" w14:textId="4AD70944" w:rsidR="00906F05" w:rsidRPr="00EB51B5" w:rsidRDefault="00906F05" w:rsidP="00906F05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EB51B5">
        <w:rPr>
          <w:rFonts w:asciiTheme="minorHAnsi" w:hAnsiTheme="minorHAnsi" w:cstheme="minorHAnsi"/>
          <w:bCs/>
          <w:sz w:val="24"/>
          <w:szCs w:val="24"/>
        </w:rPr>
        <w:t xml:space="preserve"> kuu enne kutseeksami toimumist saadab Taotleja </w:t>
      </w:r>
      <w:r>
        <w:rPr>
          <w:rFonts w:asciiTheme="minorHAnsi" w:hAnsiTheme="minorHAnsi" w:cstheme="minorHAnsi"/>
          <w:bCs/>
          <w:sz w:val="24"/>
          <w:szCs w:val="24"/>
        </w:rPr>
        <w:t>kutse andjale</w:t>
      </w:r>
      <w:r w:rsidRPr="00EB51B5">
        <w:rPr>
          <w:rFonts w:asciiTheme="minorHAnsi" w:hAnsiTheme="minorHAnsi" w:cstheme="minorHAnsi"/>
          <w:bCs/>
          <w:sz w:val="24"/>
          <w:szCs w:val="24"/>
        </w:rPr>
        <w:t xml:space="preserve"> kutse taotlemise avalduse, koopia isikut tõendavast dokumendist (pass või ID kaart), maksekorraldus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EB51B5">
        <w:rPr>
          <w:rFonts w:asciiTheme="minorHAnsi" w:hAnsiTheme="minorHAnsi" w:cstheme="minorHAnsi"/>
          <w:bCs/>
          <w:sz w:val="24"/>
          <w:szCs w:val="24"/>
        </w:rPr>
        <w:t xml:space="preserve"> või muu kinnitus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EB51B5">
        <w:rPr>
          <w:rFonts w:asciiTheme="minorHAnsi" w:hAnsiTheme="minorHAnsi" w:cstheme="minorHAnsi"/>
          <w:bCs/>
          <w:sz w:val="24"/>
          <w:szCs w:val="24"/>
        </w:rPr>
        <w:t xml:space="preserve"> kutse andmisega seotud kulude tasumise kohta, haridust tõendava(te) dokumendi(dokumentide) koopia(d), täiendkoolitus(t)e läbimist või varasemat kvalifikatsiooni tõendavate dokumentide koopiad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1E17537" w14:textId="38B7C4FE" w:rsidR="00906F05" w:rsidRPr="00EB51B5" w:rsidRDefault="00906F05" w:rsidP="00906F05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51B5">
        <w:rPr>
          <w:rFonts w:asciiTheme="minorHAnsi" w:hAnsiTheme="minorHAnsi" w:cstheme="minorHAnsi"/>
          <w:bCs/>
          <w:sz w:val="24"/>
          <w:szCs w:val="24"/>
        </w:rPr>
        <w:t xml:space="preserve">1 kuu enne kutseeksami toimumist saadab Taotleja </w:t>
      </w:r>
      <w:r>
        <w:rPr>
          <w:rFonts w:asciiTheme="minorHAnsi" w:hAnsiTheme="minorHAnsi" w:cstheme="minorHAnsi"/>
          <w:bCs/>
          <w:sz w:val="24"/>
          <w:szCs w:val="24"/>
        </w:rPr>
        <w:t>kutse andjale</w:t>
      </w:r>
      <w:r w:rsidRPr="00EB51B5">
        <w:rPr>
          <w:rFonts w:asciiTheme="minorHAnsi" w:hAnsiTheme="minorHAnsi" w:cstheme="minorHAnsi"/>
          <w:bCs/>
          <w:sz w:val="24"/>
          <w:szCs w:val="24"/>
        </w:rPr>
        <w:t xml:space="preserve"> tööalast kompetentsust tõendava portfoolio, CV, tööalase tegevuse kirjeldus vms.</w:t>
      </w:r>
    </w:p>
    <w:p w14:paraId="1C6DFEEB" w14:textId="77777777" w:rsidR="00233FB8" w:rsidRDefault="00233FB8" w:rsidP="00233FB8">
      <w:pPr>
        <w:pStyle w:val="ListParagraph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D106CD7" w14:textId="39A4ABA1" w:rsidR="00C179DE" w:rsidRPr="00C179DE" w:rsidRDefault="00230762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Kutseandja</w:t>
      </w:r>
      <w:r w:rsidR="00C179DE" w:rsidRPr="00C179D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vastutus</w:t>
      </w:r>
    </w:p>
    <w:p w14:paraId="6B1EA3D6" w14:textId="1A8A2988" w:rsidR="00C179DE" w:rsidRDefault="00C179DE" w:rsidP="00552369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Hindamisstandardi olemasolu ja hindamisülesannete koostamine</w:t>
      </w:r>
      <w:r w:rsidR="0027353F">
        <w:rPr>
          <w:rFonts w:asciiTheme="minorHAnsi" w:hAnsiTheme="minorHAnsi" w:cstheme="minorHAnsi"/>
          <w:bCs/>
          <w:sz w:val="24"/>
          <w:szCs w:val="24"/>
        </w:rPr>
        <w:t>.</w:t>
      </w:r>
    </w:p>
    <w:p w14:paraId="2A2C5883" w14:textId="23E0F7FD" w:rsidR="00C179DE" w:rsidRDefault="00C179DE" w:rsidP="00552369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Hindamiskomisjoni moodustamine</w:t>
      </w:r>
      <w:r w:rsidR="00A06D42">
        <w:rPr>
          <w:rFonts w:asciiTheme="minorHAnsi" w:hAnsiTheme="minorHAnsi" w:cstheme="minorHAnsi"/>
          <w:bCs/>
          <w:sz w:val="24"/>
          <w:szCs w:val="24"/>
        </w:rPr>
        <w:t>, hindamiskomisjoni liikmetega lepingute sõlmimine ja töö tasustamine.</w:t>
      </w:r>
    </w:p>
    <w:p w14:paraId="3E0012E0" w14:textId="08966BDF" w:rsidR="00A06D42" w:rsidRDefault="00A06D42" w:rsidP="00552369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Koostöö kooliga eksami korraldamise osas, korraldusega seotud tööde tasustamine sh tooraine kompenseerimine.</w:t>
      </w:r>
    </w:p>
    <w:p w14:paraId="15D464CA" w14:textId="4167FB02" w:rsidR="00C179DE" w:rsidRDefault="00C179DE" w:rsidP="00552369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Koostöö Kutsekojaga</w:t>
      </w:r>
      <w:r w:rsidR="0027353F">
        <w:rPr>
          <w:rFonts w:asciiTheme="minorHAnsi" w:hAnsiTheme="minorHAnsi" w:cstheme="minorHAnsi"/>
          <w:bCs/>
          <w:sz w:val="24"/>
          <w:szCs w:val="24"/>
        </w:rPr>
        <w:t>.</w:t>
      </w:r>
    </w:p>
    <w:p w14:paraId="2F8CDDF4" w14:textId="62A3A819" w:rsidR="00C179DE" w:rsidRPr="00C179DE" w:rsidRDefault="0027353F" w:rsidP="00552369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</w:t>
      </w:r>
      <w:r w:rsidR="00C179DE">
        <w:rPr>
          <w:rFonts w:asciiTheme="minorHAnsi" w:hAnsiTheme="minorHAnsi" w:cstheme="minorHAnsi"/>
          <w:bCs/>
          <w:sz w:val="24"/>
          <w:szCs w:val="24"/>
        </w:rPr>
        <w:t xml:space="preserve">aotlejate dokumendid, eksamiteated, hindamisprotokollid, </w:t>
      </w:r>
      <w:r w:rsidR="00A06D42">
        <w:rPr>
          <w:rFonts w:asciiTheme="minorHAnsi" w:hAnsiTheme="minorHAnsi" w:cstheme="minorHAnsi"/>
          <w:bCs/>
          <w:sz w:val="24"/>
          <w:szCs w:val="24"/>
        </w:rPr>
        <w:t>kutsetunnistused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04643B81" w14:textId="77777777" w:rsidR="00C179DE" w:rsidRDefault="00C179DE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EB0312" w14:textId="3EE1C060" w:rsidR="00A06D42" w:rsidRDefault="00A06D42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6D42">
        <w:rPr>
          <w:rFonts w:asciiTheme="minorHAnsi" w:hAnsiTheme="minorHAnsi" w:cstheme="minorHAnsi"/>
          <w:b/>
          <w:sz w:val="24"/>
          <w:szCs w:val="24"/>
        </w:rPr>
        <w:t>Hindamiskomisjoni vastutus</w:t>
      </w:r>
    </w:p>
    <w:p w14:paraId="759DFFDC" w14:textId="3B74A305" w:rsidR="00A06D42" w:rsidRDefault="00A06D42" w:rsidP="0027353F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Hindamiskomisjoni esimees valib eksami hindamisülesanded</w:t>
      </w:r>
      <w:r w:rsidR="0027353F">
        <w:rPr>
          <w:rFonts w:asciiTheme="minorHAnsi" w:hAnsiTheme="minorHAnsi" w:cstheme="minorHAnsi"/>
          <w:sz w:val="24"/>
          <w:szCs w:val="24"/>
        </w:rPr>
        <w:t>.</w:t>
      </w:r>
    </w:p>
    <w:p w14:paraId="6B6247B3" w14:textId="1B32702F" w:rsidR="00A06D42" w:rsidRDefault="00A06D42" w:rsidP="0027353F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Hindamiskomisjon hindab vastavalt kutsestandardi lävendile</w:t>
      </w:r>
      <w:r w:rsidR="007C7FE3">
        <w:rPr>
          <w:rFonts w:asciiTheme="minorHAnsi" w:hAnsiTheme="minorHAnsi" w:cstheme="minorHAnsi"/>
          <w:sz w:val="24"/>
          <w:szCs w:val="24"/>
        </w:rPr>
        <w:t xml:space="preserve">, hindamisstandradile, on </w:t>
      </w:r>
      <w:r w:rsidR="00906F05">
        <w:rPr>
          <w:rFonts w:asciiTheme="minorHAnsi" w:hAnsiTheme="minorHAnsi" w:cstheme="minorHAnsi"/>
          <w:sz w:val="24"/>
          <w:szCs w:val="24"/>
        </w:rPr>
        <w:t xml:space="preserve">ja ka näib </w:t>
      </w:r>
      <w:r>
        <w:rPr>
          <w:rFonts w:asciiTheme="minorHAnsi" w:hAnsiTheme="minorHAnsi" w:cstheme="minorHAnsi"/>
          <w:sz w:val="24"/>
          <w:szCs w:val="24"/>
        </w:rPr>
        <w:t>objektiivne</w:t>
      </w:r>
      <w:r w:rsidR="00906F05">
        <w:rPr>
          <w:rFonts w:asciiTheme="minorHAnsi" w:hAnsiTheme="minorHAnsi" w:cstheme="minorHAnsi"/>
          <w:sz w:val="24"/>
          <w:szCs w:val="24"/>
        </w:rPr>
        <w:t>.</w:t>
      </w:r>
    </w:p>
    <w:p w14:paraId="1326FEAB" w14:textId="56EAB76B" w:rsidR="00A06D42" w:rsidRDefault="00A06D42" w:rsidP="0027353F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Hindamiskomisjoni esimees koostab kutseeksami lõpus digitaalse hindamisprotokolli, mis allkirjastatakse komisjoni liikmete ja esimehe poolt ning edastatakse  </w:t>
      </w:r>
      <w:r w:rsidR="00230762">
        <w:rPr>
          <w:rFonts w:asciiTheme="minorHAnsi" w:hAnsiTheme="minorHAnsi" w:cstheme="minorHAnsi"/>
          <w:sz w:val="24"/>
          <w:szCs w:val="24"/>
        </w:rPr>
        <w:t>kutseandjale</w:t>
      </w:r>
      <w:r>
        <w:rPr>
          <w:rFonts w:asciiTheme="minorHAnsi" w:hAnsiTheme="minorHAnsi" w:cstheme="minorHAnsi"/>
          <w:sz w:val="24"/>
          <w:szCs w:val="24"/>
        </w:rPr>
        <w:t xml:space="preserve"> ja </w:t>
      </w:r>
      <w:r w:rsidR="00906F05">
        <w:rPr>
          <w:rFonts w:asciiTheme="minorHAnsi" w:hAnsiTheme="minorHAnsi" w:cstheme="minorHAnsi"/>
          <w:sz w:val="24"/>
          <w:szCs w:val="24"/>
        </w:rPr>
        <w:t>taotlejale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AAA17CC" w14:textId="77777777" w:rsidR="00906F05" w:rsidRDefault="00A06D42" w:rsidP="00906F05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6F05">
        <w:rPr>
          <w:rFonts w:asciiTheme="minorHAnsi" w:hAnsiTheme="minorHAnsi" w:cstheme="minorHAnsi"/>
          <w:sz w:val="24"/>
          <w:szCs w:val="24"/>
        </w:rPr>
        <w:t>Hindamiskomisjon annab suulise tagasiside kutseeksami sooritajatele eksami lõpus.</w:t>
      </w:r>
      <w:r w:rsidR="00906F05" w:rsidRPr="00906F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05F471" w14:textId="77777777" w:rsidR="00906F05" w:rsidRDefault="00A06D42" w:rsidP="00906F05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6F05">
        <w:rPr>
          <w:rFonts w:asciiTheme="minorHAnsi" w:hAnsiTheme="minorHAnsi" w:cstheme="minorHAnsi"/>
          <w:sz w:val="24"/>
          <w:szCs w:val="24"/>
        </w:rPr>
        <w:t>Kutseeksami mittesooritajate kohta täidetakse individ</w:t>
      </w:r>
      <w:r w:rsidR="00AC7173" w:rsidRPr="00906F05">
        <w:rPr>
          <w:rFonts w:asciiTheme="minorHAnsi" w:hAnsiTheme="minorHAnsi" w:cstheme="minorHAnsi"/>
          <w:sz w:val="24"/>
          <w:szCs w:val="24"/>
        </w:rPr>
        <w:t>u</w:t>
      </w:r>
      <w:r w:rsidRPr="00906F05">
        <w:rPr>
          <w:rFonts w:asciiTheme="minorHAnsi" w:hAnsiTheme="minorHAnsi" w:cstheme="minorHAnsi"/>
          <w:sz w:val="24"/>
          <w:szCs w:val="24"/>
        </w:rPr>
        <w:t>aalne hindamisvorm, milles näidatakse hindamiskriteeriumid, mis täitmata ja põhjendused selle kohta.</w:t>
      </w:r>
      <w:r w:rsidR="00BD57B0" w:rsidRPr="00906F05">
        <w:rPr>
          <w:rFonts w:asciiTheme="minorHAnsi" w:hAnsiTheme="minorHAnsi" w:cstheme="minorHAnsi"/>
          <w:sz w:val="24"/>
          <w:szCs w:val="24"/>
        </w:rPr>
        <w:t xml:space="preserve"> </w:t>
      </w:r>
      <w:r w:rsidR="00AC7173" w:rsidRPr="00906F05">
        <w:rPr>
          <w:rFonts w:asciiTheme="minorHAnsi" w:hAnsiTheme="minorHAnsi" w:cstheme="minorHAnsi"/>
          <w:sz w:val="24"/>
          <w:szCs w:val="24"/>
        </w:rPr>
        <w:t>H</w:t>
      </w:r>
      <w:r w:rsidR="00BD57B0" w:rsidRPr="00906F05">
        <w:rPr>
          <w:rFonts w:asciiTheme="minorHAnsi" w:hAnsiTheme="minorHAnsi" w:cstheme="minorHAnsi"/>
          <w:sz w:val="24"/>
          <w:szCs w:val="24"/>
        </w:rPr>
        <w:t>indamisvormile lisatakse kõikide hindamiskomisjoniliikmete allkirjad, samuti kutseeksami tegija allkiri.</w:t>
      </w:r>
      <w:r w:rsidR="00906F05" w:rsidRPr="00906F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348965" w14:textId="4142B426" w:rsidR="00C9154F" w:rsidRPr="00906F05" w:rsidRDefault="00C9154F" w:rsidP="00906F05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6F05">
        <w:rPr>
          <w:rFonts w:asciiTheme="minorHAnsi" w:hAnsiTheme="minorHAnsi" w:cstheme="minorHAnsi"/>
          <w:sz w:val="24"/>
          <w:szCs w:val="24"/>
        </w:rPr>
        <w:t xml:space="preserve">Tekkivad vaided ja kaebused hindamiskomisjoni töö ja/või kutseeksami tulemuste suhtes esitatakse Kutsekomisjonile, kes menetleb neid vastavalt Eestis kehtivale seadusandlusele ja sisemistele protseduurireeglitele.  </w:t>
      </w:r>
    </w:p>
    <w:p w14:paraId="4FDC393C" w14:textId="77777777" w:rsidR="00C9154F" w:rsidRPr="00C9154F" w:rsidRDefault="00C9154F" w:rsidP="00C9154F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C9154F" w:rsidRPr="00C9154F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C4550" w14:textId="77777777" w:rsidR="00A71B1D" w:rsidRDefault="00A71B1D" w:rsidP="00CE4FD6">
      <w:pPr>
        <w:spacing w:after="0" w:line="240" w:lineRule="auto"/>
      </w:pPr>
      <w:r>
        <w:separator/>
      </w:r>
    </w:p>
  </w:endnote>
  <w:endnote w:type="continuationSeparator" w:id="0">
    <w:p w14:paraId="52B183F2" w14:textId="77777777" w:rsidR="00A71B1D" w:rsidRDefault="00A71B1D" w:rsidP="00CE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3424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BC44E" w14:textId="155ED639" w:rsidR="0010192A" w:rsidRDefault="001019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67DC7" w14:textId="77777777" w:rsidR="0010192A" w:rsidRDefault="0010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4B9BD" w14:textId="77777777" w:rsidR="00A71B1D" w:rsidRDefault="00A71B1D" w:rsidP="00CE4FD6">
      <w:pPr>
        <w:spacing w:after="0" w:line="240" w:lineRule="auto"/>
      </w:pPr>
      <w:r>
        <w:separator/>
      </w:r>
    </w:p>
  </w:footnote>
  <w:footnote w:type="continuationSeparator" w:id="0">
    <w:p w14:paraId="02692EB1" w14:textId="77777777" w:rsidR="00A71B1D" w:rsidRDefault="00A71B1D" w:rsidP="00CE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3536" w14:textId="783C391D" w:rsidR="00B6393E" w:rsidRDefault="00B6393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6810BC" wp14:editId="1F393127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524000" cy="399415"/>
          <wp:effectExtent l="0" t="0" r="0" b="635"/>
          <wp:wrapThrough wrapText="bothSides">
            <wp:wrapPolygon edited="0">
              <wp:start x="0" y="0"/>
              <wp:lineTo x="0" y="20604"/>
              <wp:lineTo x="20520" y="20604"/>
              <wp:lineTo x="21330" y="14423"/>
              <wp:lineTo x="21330" y="7211"/>
              <wp:lineTo x="59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RL uus logo tekst horisontaal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218" cy="402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CCF1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  <w:szCs w:val="16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21F1EA4"/>
    <w:multiLevelType w:val="hybridMultilevel"/>
    <w:tmpl w:val="B99AE32E"/>
    <w:lvl w:ilvl="0" w:tplc="1F881194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222134F"/>
    <w:multiLevelType w:val="hybridMultilevel"/>
    <w:tmpl w:val="075E109C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89665C"/>
    <w:multiLevelType w:val="hybridMultilevel"/>
    <w:tmpl w:val="C9B82F4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4376803"/>
    <w:multiLevelType w:val="hybridMultilevel"/>
    <w:tmpl w:val="22AC7CF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7626EB5"/>
    <w:multiLevelType w:val="hybridMultilevel"/>
    <w:tmpl w:val="B5F89892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E1206D9"/>
    <w:multiLevelType w:val="hybridMultilevel"/>
    <w:tmpl w:val="D1680190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1E0F72"/>
    <w:multiLevelType w:val="hybridMultilevel"/>
    <w:tmpl w:val="4E2AF3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F76E7"/>
    <w:multiLevelType w:val="hybridMultilevel"/>
    <w:tmpl w:val="D4FC6326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EDD41DA"/>
    <w:multiLevelType w:val="hybridMultilevel"/>
    <w:tmpl w:val="2D045990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1306CF"/>
    <w:multiLevelType w:val="hybridMultilevel"/>
    <w:tmpl w:val="594895C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A157A1"/>
    <w:multiLevelType w:val="hybridMultilevel"/>
    <w:tmpl w:val="027CC460"/>
    <w:lvl w:ilvl="0" w:tplc="CDCC89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B05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EF10D8"/>
    <w:multiLevelType w:val="hybridMultilevel"/>
    <w:tmpl w:val="B5643B8A"/>
    <w:lvl w:ilvl="0" w:tplc="00000003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4F21F07"/>
    <w:multiLevelType w:val="hybridMultilevel"/>
    <w:tmpl w:val="0336B1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D4F1E"/>
    <w:multiLevelType w:val="hybridMultilevel"/>
    <w:tmpl w:val="CFD47DB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A7D3DB2"/>
    <w:multiLevelType w:val="hybridMultilevel"/>
    <w:tmpl w:val="335A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BF6846"/>
    <w:multiLevelType w:val="hybridMultilevel"/>
    <w:tmpl w:val="8DF8D3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568744">
      <w:numFmt w:val="bullet"/>
      <w:lvlText w:val="-"/>
      <w:lvlJc w:val="left"/>
      <w:pPr>
        <w:ind w:left="2490" w:hanging="690"/>
      </w:pPr>
      <w:rPr>
        <w:rFonts w:ascii="Arial" w:eastAsia="MS Mincho" w:hAnsi="Arial" w:cs="Arial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6867E0"/>
    <w:multiLevelType w:val="hybridMultilevel"/>
    <w:tmpl w:val="4E2AF3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1A1DC6"/>
    <w:multiLevelType w:val="hybridMultilevel"/>
    <w:tmpl w:val="C3D6954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1B36312"/>
    <w:multiLevelType w:val="hybridMultilevel"/>
    <w:tmpl w:val="8FE266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2A20EC"/>
    <w:multiLevelType w:val="hybridMultilevel"/>
    <w:tmpl w:val="5A38961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F3775A"/>
    <w:multiLevelType w:val="hybridMultilevel"/>
    <w:tmpl w:val="1A34A2A4"/>
    <w:lvl w:ilvl="0" w:tplc="871A84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BF5E27"/>
    <w:multiLevelType w:val="hybridMultilevel"/>
    <w:tmpl w:val="6F78D92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C9771B"/>
    <w:multiLevelType w:val="hybridMultilevel"/>
    <w:tmpl w:val="AB5217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F441A7"/>
    <w:multiLevelType w:val="hybridMultilevel"/>
    <w:tmpl w:val="A954820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1B2B40"/>
    <w:multiLevelType w:val="hybridMultilevel"/>
    <w:tmpl w:val="F6886BC8"/>
    <w:lvl w:ilvl="0" w:tplc="AB1E2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9C14E7"/>
    <w:multiLevelType w:val="hybridMultilevel"/>
    <w:tmpl w:val="4988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912FD8"/>
    <w:multiLevelType w:val="hybridMultilevel"/>
    <w:tmpl w:val="388EEA22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2212F9"/>
    <w:multiLevelType w:val="hybridMultilevel"/>
    <w:tmpl w:val="182216D6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BB0ED3"/>
    <w:multiLevelType w:val="hybridMultilevel"/>
    <w:tmpl w:val="394218A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72D2F93"/>
    <w:multiLevelType w:val="hybridMultilevel"/>
    <w:tmpl w:val="88E67C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5D650F"/>
    <w:multiLevelType w:val="hybridMultilevel"/>
    <w:tmpl w:val="8132C06C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7833E3"/>
    <w:multiLevelType w:val="hybridMultilevel"/>
    <w:tmpl w:val="766443AE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8F4523C"/>
    <w:multiLevelType w:val="hybridMultilevel"/>
    <w:tmpl w:val="13F273A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A732ECC"/>
    <w:multiLevelType w:val="hybridMultilevel"/>
    <w:tmpl w:val="F80439AC"/>
    <w:lvl w:ilvl="0" w:tplc="AB1E2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A98334C"/>
    <w:multiLevelType w:val="hybridMultilevel"/>
    <w:tmpl w:val="B5643B8A"/>
    <w:lvl w:ilvl="0" w:tplc="00000003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D821BD8"/>
    <w:multiLevelType w:val="hybridMultilevel"/>
    <w:tmpl w:val="97E6E6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7035E9"/>
    <w:multiLevelType w:val="hybridMultilevel"/>
    <w:tmpl w:val="CBC272C2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C200CB"/>
    <w:multiLevelType w:val="hybridMultilevel"/>
    <w:tmpl w:val="202A51C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E70183A"/>
    <w:multiLevelType w:val="hybridMultilevel"/>
    <w:tmpl w:val="B5643B8A"/>
    <w:lvl w:ilvl="0" w:tplc="00000003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B241DE"/>
    <w:multiLevelType w:val="hybridMultilevel"/>
    <w:tmpl w:val="EECCBC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73493A"/>
    <w:multiLevelType w:val="hybridMultilevel"/>
    <w:tmpl w:val="D62CE3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262BEB"/>
    <w:multiLevelType w:val="hybridMultilevel"/>
    <w:tmpl w:val="2DCAF17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6422372"/>
    <w:multiLevelType w:val="hybridMultilevel"/>
    <w:tmpl w:val="FC3E725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93F2C1F"/>
    <w:multiLevelType w:val="hybridMultilevel"/>
    <w:tmpl w:val="A6EEABF0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9BE3558"/>
    <w:multiLevelType w:val="hybridMultilevel"/>
    <w:tmpl w:val="5784E440"/>
    <w:lvl w:ilvl="0" w:tplc="FFFFFFFF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7F9251F0"/>
    <w:multiLevelType w:val="hybridMultilevel"/>
    <w:tmpl w:val="649410E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9"/>
  </w:num>
  <w:num w:numId="5">
    <w:abstractNumId w:val="23"/>
  </w:num>
  <w:num w:numId="6">
    <w:abstractNumId w:val="24"/>
  </w:num>
  <w:num w:numId="7">
    <w:abstractNumId w:val="18"/>
  </w:num>
  <w:num w:numId="8">
    <w:abstractNumId w:val="20"/>
  </w:num>
  <w:num w:numId="9">
    <w:abstractNumId w:val="42"/>
  </w:num>
  <w:num w:numId="10">
    <w:abstractNumId w:val="47"/>
  </w:num>
  <w:num w:numId="11">
    <w:abstractNumId w:val="57"/>
  </w:num>
  <w:num w:numId="12">
    <w:abstractNumId w:val="44"/>
  </w:num>
  <w:num w:numId="13">
    <w:abstractNumId w:val="27"/>
  </w:num>
  <w:num w:numId="14">
    <w:abstractNumId w:val="29"/>
  </w:num>
  <w:num w:numId="15">
    <w:abstractNumId w:val="60"/>
  </w:num>
  <w:num w:numId="16">
    <w:abstractNumId w:val="45"/>
  </w:num>
  <w:num w:numId="17">
    <w:abstractNumId w:val="26"/>
  </w:num>
  <w:num w:numId="18">
    <w:abstractNumId w:val="56"/>
  </w:num>
  <w:num w:numId="19">
    <w:abstractNumId w:val="55"/>
  </w:num>
  <w:num w:numId="20">
    <w:abstractNumId w:val="39"/>
  </w:num>
  <w:num w:numId="21">
    <w:abstractNumId w:val="22"/>
  </w:num>
  <w:num w:numId="22">
    <w:abstractNumId w:val="38"/>
  </w:num>
  <w:num w:numId="23">
    <w:abstractNumId w:val="28"/>
  </w:num>
  <w:num w:numId="24">
    <w:abstractNumId w:val="34"/>
  </w:num>
  <w:num w:numId="25">
    <w:abstractNumId w:val="51"/>
  </w:num>
  <w:num w:numId="26">
    <w:abstractNumId w:val="21"/>
  </w:num>
  <w:num w:numId="27">
    <w:abstractNumId w:val="35"/>
  </w:num>
  <w:num w:numId="28">
    <w:abstractNumId w:val="40"/>
  </w:num>
  <w:num w:numId="29">
    <w:abstractNumId w:val="16"/>
  </w:num>
  <w:num w:numId="30">
    <w:abstractNumId w:val="49"/>
  </w:num>
  <w:num w:numId="31">
    <w:abstractNumId w:val="36"/>
  </w:num>
  <w:num w:numId="32">
    <w:abstractNumId w:val="31"/>
  </w:num>
  <w:num w:numId="33">
    <w:abstractNumId w:val="61"/>
  </w:num>
  <w:num w:numId="34">
    <w:abstractNumId w:val="53"/>
  </w:num>
  <w:num w:numId="35">
    <w:abstractNumId w:val="58"/>
  </w:num>
  <w:num w:numId="36">
    <w:abstractNumId w:val="19"/>
  </w:num>
  <w:num w:numId="37">
    <w:abstractNumId w:val="33"/>
  </w:num>
  <w:num w:numId="38">
    <w:abstractNumId w:val="25"/>
  </w:num>
  <w:num w:numId="39">
    <w:abstractNumId w:val="17"/>
  </w:num>
  <w:num w:numId="40">
    <w:abstractNumId w:val="52"/>
  </w:num>
  <w:num w:numId="41">
    <w:abstractNumId w:val="43"/>
  </w:num>
  <w:num w:numId="42">
    <w:abstractNumId w:val="37"/>
  </w:num>
  <w:num w:numId="43">
    <w:abstractNumId w:val="46"/>
  </w:num>
  <w:num w:numId="44">
    <w:abstractNumId w:val="50"/>
  </w:num>
  <w:num w:numId="45">
    <w:abstractNumId w:val="54"/>
  </w:num>
  <w:num w:numId="46">
    <w:abstractNumId w:val="48"/>
  </w:num>
  <w:num w:numId="47">
    <w:abstractNumId w:val="32"/>
  </w:num>
  <w:num w:numId="48">
    <w:abstractNumId w:val="30"/>
  </w:num>
  <w:num w:numId="49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34D"/>
    <w:rsid w:val="0000063E"/>
    <w:rsid w:val="00006BBB"/>
    <w:rsid w:val="00007E4D"/>
    <w:rsid w:val="000160D9"/>
    <w:rsid w:val="00026D3D"/>
    <w:rsid w:val="0003096D"/>
    <w:rsid w:val="00030A15"/>
    <w:rsid w:val="0003134D"/>
    <w:rsid w:val="0004486C"/>
    <w:rsid w:val="00060568"/>
    <w:rsid w:val="00061949"/>
    <w:rsid w:val="00065987"/>
    <w:rsid w:val="00077009"/>
    <w:rsid w:val="00077A85"/>
    <w:rsid w:val="000812F9"/>
    <w:rsid w:val="0008305E"/>
    <w:rsid w:val="00085171"/>
    <w:rsid w:val="000A52B3"/>
    <w:rsid w:val="000A56B4"/>
    <w:rsid w:val="000A6A58"/>
    <w:rsid w:val="000B4048"/>
    <w:rsid w:val="000B54C8"/>
    <w:rsid w:val="000C3B80"/>
    <w:rsid w:val="000D1C60"/>
    <w:rsid w:val="000D27F2"/>
    <w:rsid w:val="000E486B"/>
    <w:rsid w:val="0010192A"/>
    <w:rsid w:val="00106D77"/>
    <w:rsid w:val="001120CD"/>
    <w:rsid w:val="00115620"/>
    <w:rsid w:val="00122D5B"/>
    <w:rsid w:val="00141ACF"/>
    <w:rsid w:val="0014502B"/>
    <w:rsid w:val="00152C50"/>
    <w:rsid w:val="001749FC"/>
    <w:rsid w:val="0017721D"/>
    <w:rsid w:val="00180157"/>
    <w:rsid w:val="00187A48"/>
    <w:rsid w:val="001A319E"/>
    <w:rsid w:val="001A504C"/>
    <w:rsid w:val="001A787A"/>
    <w:rsid w:val="001B0332"/>
    <w:rsid w:val="001B37CD"/>
    <w:rsid w:val="001C03C4"/>
    <w:rsid w:val="001C761B"/>
    <w:rsid w:val="001D3EE7"/>
    <w:rsid w:val="001E5767"/>
    <w:rsid w:val="001E7C7A"/>
    <w:rsid w:val="001F0EEC"/>
    <w:rsid w:val="001F137E"/>
    <w:rsid w:val="00201143"/>
    <w:rsid w:val="00202889"/>
    <w:rsid w:val="00225ABE"/>
    <w:rsid w:val="00230762"/>
    <w:rsid w:val="00233FB8"/>
    <w:rsid w:val="00246433"/>
    <w:rsid w:val="00246BF2"/>
    <w:rsid w:val="00253784"/>
    <w:rsid w:val="0025451E"/>
    <w:rsid w:val="002546EE"/>
    <w:rsid w:val="0027353F"/>
    <w:rsid w:val="00290359"/>
    <w:rsid w:val="00290681"/>
    <w:rsid w:val="002927F8"/>
    <w:rsid w:val="00293899"/>
    <w:rsid w:val="002A093E"/>
    <w:rsid w:val="002A189D"/>
    <w:rsid w:val="002A6A2D"/>
    <w:rsid w:val="002A7C27"/>
    <w:rsid w:val="002C06AA"/>
    <w:rsid w:val="002C0B28"/>
    <w:rsid w:val="002C5E51"/>
    <w:rsid w:val="002D2B9F"/>
    <w:rsid w:val="002D30AB"/>
    <w:rsid w:val="002E3EBB"/>
    <w:rsid w:val="002E5544"/>
    <w:rsid w:val="002F5874"/>
    <w:rsid w:val="00302114"/>
    <w:rsid w:val="0030216F"/>
    <w:rsid w:val="00315036"/>
    <w:rsid w:val="00317007"/>
    <w:rsid w:val="00335EF4"/>
    <w:rsid w:val="00337DCA"/>
    <w:rsid w:val="00341A41"/>
    <w:rsid w:val="00343712"/>
    <w:rsid w:val="00344F07"/>
    <w:rsid w:val="00346FBE"/>
    <w:rsid w:val="0035001F"/>
    <w:rsid w:val="00357249"/>
    <w:rsid w:val="00376016"/>
    <w:rsid w:val="003A3CE8"/>
    <w:rsid w:val="003A402A"/>
    <w:rsid w:val="003A527C"/>
    <w:rsid w:val="003A6333"/>
    <w:rsid w:val="003B01B8"/>
    <w:rsid w:val="003C4D7D"/>
    <w:rsid w:val="003C4EBB"/>
    <w:rsid w:val="003E3AFC"/>
    <w:rsid w:val="003E5F71"/>
    <w:rsid w:val="003E7423"/>
    <w:rsid w:val="00401CD0"/>
    <w:rsid w:val="00414FEB"/>
    <w:rsid w:val="004150F8"/>
    <w:rsid w:val="00417074"/>
    <w:rsid w:val="004207EE"/>
    <w:rsid w:val="00422050"/>
    <w:rsid w:val="004221E1"/>
    <w:rsid w:val="004259BD"/>
    <w:rsid w:val="00435741"/>
    <w:rsid w:val="00445FA5"/>
    <w:rsid w:val="00447EA7"/>
    <w:rsid w:val="004523D3"/>
    <w:rsid w:val="00453D52"/>
    <w:rsid w:val="004625E6"/>
    <w:rsid w:val="00467F88"/>
    <w:rsid w:val="0047227C"/>
    <w:rsid w:val="00486F2B"/>
    <w:rsid w:val="00491C6F"/>
    <w:rsid w:val="004A2019"/>
    <w:rsid w:val="004B437C"/>
    <w:rsid w:val="004B4B65"/>
    <w:rsid w:val="004D10AC"/>
    <w:rsid w:val="004D1CB3"/>
    <w:rsid w:val="004D73E5"/>
    <w:rsid w:val="004E028B"/>
    <w:rsid w:val="00506DEA"/>
    <w:rsid w:val="00516980"/>
    <w:rsid w:val="00525C08"/>
    <w:rsid w:val="00552369"/>
    <w:rsid w:val="005553F1"/>
    <w:rsid w:val="00556AFA"/>
    <w:rsid w:val="00574B37"/>
    <w:rsid w:val="005818E6"/>
    <w:rsid w:val="00582D25"/>
    <w:rsid w:val="00594CA9"/>
    <w:rsid w:val="005A03C6"/>
    <w:rsid w:val="005B1392"/>
    <w:rsid w:val="005B2ED1"/>
    <w:rsid w:val="005D490E"/>
    <w:rsid w:val="005E3F68"/>
    <w:rsid w:val="005E5601"/>
    <w:rsid w:val="005F6E7A"/>
    <w:rsid w:val="0060781E"/>
    <w:rsid w:val="0064611E"/>
    <w:rsid w:val="00652FC6"/>
    <w:rsid w:val="00654FC6"/>
    <w:rsid w:val="0066294C"/>
    <w:rsid w:val="00662BDC"/>
    <w:rsid w:val="00664F89"/>
    <w:rsid w:val="00672829"/>
    <w:rsid w:val="00676727"/>
    <w:rsid w:val="00684E3B"/>
    <w:rsid w:val="006A0377"/>
    <w:rsid w:val="006A3B8A"/>
    <w:rsid w:val="006E1C87"/>
    <w:rsid w:val="006F66C9"/>
    <w:rsid w:val="00710EC9"/>
    <w:rsid w:val="00712C12"/>
    <w:rsid w:val="00713DBC"/>
    <w:rsid w:val="00715B2C"/>
    <w:rsid w:val="007239AC"/>
    <w:rsid w:val="007362EA"/>
    <w:rsid w:val="00736E04"/>
    <w:rsid w:val="00740F9E"/>
    <w:rsid w:val="007643D1"/>
    <w:rsid w:val="0077722A"/>
    <w:rsid w:val="00787BF6"/>
    <w:rsid w:val="00792E54"/>
    <w:rsid w:val="007949E5"/>
    <w:rsid w:val="007A20F3"/>
    <w:rsid w:val="007A2C93"/>
    <w:rsid w:val="007A2DBC"/>
    <w:rsid w:val="007B11D7"/>
    <w:rsid w:val="007B34C1"/>
    <w:rsid w:val="007B5C6C"/>
    <w:rsid w:val="007B6F1D"/>
    <w:rsid w:val="007C778A"/>
    <w:rsid w:val="007C7EE0"/>
    <w:rsid w:val="007C7FE3"/>
    <w:rsid w:val="007D25E4"/>
    <w:rsid w:val="007E2AE5"/>
    <w:rsid w:val="007F6EB3"/>
    <w:rsid w:val="0080121A"/>
    <w:rsid w:val="00803A32"/>
    <w:rsid w:val="008139FE"/>
    <w:rsid w:val="00820CA0"/>
    <w:rsid w:val="0082194C"/>
    <w:rsid w:val="008227C3"/>
    <w:rsid w:val="00825A5B"/>
    <w:rsid w:val="00842102"/>
    <w:rsid w:val="00844BE1"/>
    <w:rsid w:val="00847CDC"/>
    <w:rsid w:val="00862518"/>
    <w:rsid w:val="00871811"/>
    <w:rsid w:val="00876213"/>
    <w:rsid w:val="008851C0"/>
    <w:rsid w:val="00891CBC"/>
    <w:rsid w:val="008924F3"/>
    <w:rsid w:val="00895D4C"/>
    <w:rsid w:val="008B38A5"/>
    <w:rsid w:val="0090112F"/>
    <w:rsid w:val="00906F05"/>
    <w:rsid w:val="00913BAE"/>
    <w:rsid w:val="0092336F"/>
    <w:rsid w:val="009335DD"/>
    <w:rsid w:val="00956AB4"/>
    <w:rsid w:val="00957098"/>
    <w:rsid w:val="009617E4"/>
    <w:rsid w:val="009664A2"/>
    <w:rsid w:val="0097190D"/>
    <w:rsid w:val="0097340F"/>
    <w:rsid w:val="0097770A"/>
    <w:rsid w:val="0098721B"/>
    <w:rsid w:val="00996342"/>
    <w:rsid w:val="009A772A"/>
    <w:rsid w:val="009B2AB8"/>
    <w:rsid w:val="009B5B00"/>
    <w:rsid w:val="009B6591"/>
    <w:rsid w:val="009D6404"/>
    <w:rsid w:val="009E45C5"/>
    <w:rsid w:val="009E6392"/>
    <w:rsid w:val="009F3228"/>
    <w:rsid w:val="00A0387B"/>
    <w:rsid w:val="00A06D42"/>
    <w:rsid w:val="00A15D91"/>
    <w:rsid w:val="00A17A2A"/>
    <w:rsid w:val="00A24132"/>
    <w:rsid w:val="00A314DE"/>
    <w:rsid w:val="00A34C84"/>
    <w:rsid w:val="00A423CC"/>
    <w:rsid w:val="00A5287D"/>
    <w:rsid w:val="00A670E5"/>
    <w:rsid w:val="00A71B1D"/>
    <w:rsid w:val="00A73B0A"/>
    <w:rsid w:val="00A95585"/>
    <w:rsid w:val="00AA7B31"/>
    <w:rsid w:val="00AC3147"/>
    <w:rsid w:val="00AC3CC0"/>
    <w:rsid w:val="00AC7173"/>
    <w:rsid w:val="00AD6114"/>
    <w:rsid w:val="00AE6060"/>
    <w:rsid w:val="00AE630D"/>
    <w:rsid w:val="00AF5D2D"/>
    <w:rsid w:val="00B050C6"/>
    <w:rsid w:val="00B264A1"/>
    <w:rsid w:val="00B27659"/>
    <w:rsid w:val="00B30F93"/>
    <w:rsid w:val="00B35BD8"/>
    <w:rsid w:val="00B4337E"/>
    <w:rsid w:val="00B57F2B"/>
    <w:rsid w:val="00B61176"/>
    <w:rsid w:val="00B61732"/>
    <w:rsid w:val="00B6313A"/>
    <w:rsid w:val="00B6393E"/>
    <w:rsid w:val="00B64169"/>
    <w:rsid w:val="00B7198B"/>
    <w:rsid w:val="00B72F33"/>
    <w:rsid w:val="00B7692B"/>
    <w:rsid w:val="00B847F4"/>
    <w:rsid w:val="00B87D23"/>
    <w:rsid w:val="00B90FDF"/>
    <w:rsid w:val="00B92DEC"/>
    <w:rsid w:val="00BA42AC"/>
    <w:rsid w:val="00BA47E8"/>
    <w:rsid w:val="00BB70A4"/>
    <w:rsid w:val="00BC0753"/>
    <w:rsid w:val="00BD57B0"/>
    <w:rsid w:val="00BE0C16"/>
    <w:rsid w:val="00C06F06"/>
    <w:rsid w:val="00C179DE"/>
    <w:rsid w:val="00C20120"/>
    <w:rsid w:val="00C56567"/>
    <w:rsid w:val="00C60CF8"/>
    <w:rsid w:val="00C6427A"/>
    <w:rsid w:val="00C80154"/>
    <w:rsid w:val="00C844A8"/>
    <w:rsid w:val="00C9154F"/>
    <w:rsid w:val="00C928C7"/>
    <w:rsid w:val="00C9535E"/>
    <w:rsid w:val="00CA2524"/>
    <w:rsid w:val="00CA51A0"/>
    <w:rsid w:val="00CB1A20"/>
    <w:rsid w:val="00CC647C"/>
    <w:rsid w:val="00CD7A68"/>
    <w:rsid w:val="00CE4FD6"/>
    <w:rsid w:val="00CF1740"/>
    <w:rsid w:val="00CF769B"/>
    <w:rsid w:val="00D03033"/>
    <w:rsid w:val="00D37172"/>
    <w:rsid w:val="00D426C5"/>
    <w:rsid w:val="00D634B9"/>
    <w:rsid w:val="00D64783"/>
    <w:rsid w:val="00D65850"/>
    <w:rsid w:val="00D7633A"/>
    <w:rsid w:val="00D85126"/>
    <w:rsid w:val="00D85C8A"/>
    <w:rsid w:val="00D9366E"/>
    <w:rsid w:val="00D96049"/>
    <w:rsid w:val="00DA2D72"/>
    <w:rsid w:val="00DA45F0"/>
    <w:rsid w:val="00DA4E0D"/>
    <w:rsid w:val="00DB1BDC"/>
    <w:rsid w:val="00DB24D8"/>
    <w:rsid w:val="00DB6A53"/>
    <w:rsid w:val="00DC3CC9"/>
    <w:rsid w:val="00DD0C8F"/>
    <w:rsid w:val="00DD1C99"/>
    <w:rsid w:val="00DD4F25"/>
    <w:rsid w:val="00DD5C4B"/>
    <w:rsid w:val="00DD70D0"/>
    <w:rsid w:val="00DE4D4C"/>
    <w:rsid w:val="00DE656A"/>
    <w:rsid w:val="00DF2D19"/>
    <w:rsid w:val="00DF4A9C"/>
    <w:rsid w:val="00DF5DDF"/>
    <w:rsid w:val="00E075F9"/>
    <w:rsid w:val="00E128DD"/>
    <w:rsid w:val="00E17136"/>
    <w:rsid w:val="00E255C6"/>
    <w:rsid w:val="00E3053C"/>
    <w:rsid w:val="00E36124"/>
    <w:rsid w:val="00E4117A"/>
    <w:rsid w:val="00E4623E"/>
    <w:rsid w:val="00E544C5"/>
    <w:rsid w:val="00E740EE"/>
    <w:rsid w:val="00E76EB5"/>
    <w:rsid w:val="00E843FF"/>
    <w:rsid w:val="00EA0114"/>
    <w:rsid w:val="00EB0317"/>
    <w:rsid w:val="00EC70F7"/>
    <w:rsid w:val="00EC7F5D"/>
    <w:rsid w:val="00ED3E15"/>
    <w:rsid w:val="00ED4545"/>
    <w:rsid w:val="00EF06A4"/>
    <w:rsid w:val="00EF4249"/>
    <w:rsid w:val="00F07F56"/>
    <w:rsid w:val="00F139AB"/>
    <w:rsid w:val="00F15358"/>
    <w:rsid w:val="00F2081C"/>
    <w:rsid w:val="00F31021"/>
    <w:rsid w:val="00F31E9F"/>
    <w:rsid w:val="00F4168B"/>
    <w:rsid w:val="00F41A9F"/>
    <w:rsid w:val="00F44C1C"/>
    <w:rsid w:val="00F45A8A"/>
    <w:rsid w:val="00F51288"/>
    <w:rsid w:val="00F82554"/>
    <w:rsid w:val="00F83902"/>
    <w:rsid w:val="00FB0E99"/>
    <w:rsid w:val="00FB12D9"/>
    <w:rsid w:val="00FB5DB1"/>
    <w:rsid w:val="00FC18F2"/>
    <w:rsid w:val="00FC4D6C"/>
    <w:rsid w:val="00FC73B8"/>
    <w:rsid w:val="00FD0481"/>
    <w:rsid w:val="00FD4C92"/>
    <w:rsid w:val="00FD6242"/>
    <w:rsid w:val="00FD7BA1"/>
    <w:rsid w:val="00FF7229"/>
    <w:rsid w:val="320BB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23F1A8"/>
  <w15:chartTrackingRefBased/>
  <w15:docId w15:val="{B301FD9A-CF7C-4029-A980-9C0D3DE1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D4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21D"/>
    <w:pPr>
      <w:keepNext/>
      <w:keepLines/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21D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  <w:sz w:val="16"/>
      <w:szCs w:val="16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b w:val="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Calibri" w:eastAsia="Calibri" w:hAnsi="Calibri" w:cs="Calibri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  <w:color w:val="auto"/>
      <w:sz w:val="16"/>
      <w:szCs w:val="16"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4">
    <w:name w:val="WW8Num34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  <w:color w:val="auto"/>
      <w:sz w:val="16"/>
      <w:szCs w:val="16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  <w:color w:val="auto"/>
      <w:sz w:val="16"/>
      <w:szCs w:val="16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Pealkiri1">
    <w:name w:val="Pealkiri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ealdis1">
    <w:name w:val="Peald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after="0" w:line="240" w:lineRule="auto"/>
      <w:ind w:left="720"/>
    </w:pPr>
    <w:rPr>
      <w:rFonts w:eastAsia="Times New Roman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abelisisu">
    <w:name w:val="Tabeli sisu"/>
    <w:basedOn w:val="Normal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7B5C6C"/>
    <w:rPr>
      <w:color w:val="0000FF"/>
      <w:u w:val="single"/>
    </w:rPr>
  </w:style>
  <w:style w:type="paragraph" w:customStyle="1" w:styleId="ListParagraph2">
    <w:name w:val="List Paragraph2"/>
    <w:basedOn w:val="Normal"/>
    <w:qFormat/>
    <w:rsid w:val="00EC70F7"/>
    <w:pPr>
      <w:suppressAutoHyphens w:val="0"/>
      <w:spacing w:after="0" w:line="240" w:lineRule="auto"/>
      <w:ind w:left="720"/>
    </w:pPr>
    <w:rPr>
      <w:rFonts w:eastAsia="Times New Roman" w:cs="Times New Roman"/>
      <w:lang w:eastAsia="en-US"/>
    </w:rPr>
  </w:style>
  <w:style w:type="paragraph" w:styleId="Revision">
    <w:name w:val="Revision"/>
    <w:hidden/>
    <w:uiPriority w:val="99"/>
    <w:semiHidden/>
    <w:rsid w:val="00A73B0A"/>
    <w:rPr>
      <w:rFonts w:ascii="Calibri" w:eastAsia="Calibri" w:hAnsi="Calibri" w:cs="Calibri"/>
      <w:sz w:val="22"/>
      <w:szCs w:val="22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3B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772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772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4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FD6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E4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D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0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1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5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9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5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1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1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7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6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fwk/contenthelper/10448381/104483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hrl.ee/wp-content/uploads/2018/03/EHRL-kutse-andmise-kord_18.05.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8065-71DD-461D-A8F7-6E29E5D1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19</Pages>
  <Words>4442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HINDAMISSTANDARD  VETELPÄÄSTJA, TASE 3</vt:lpstr>
    </vt:vector>
  </TitlesOfParts>
  <Company>Microsoft</Company>
  <LinksUpToDate>false</LinksUpToDate>
  <CharactersWithSpaces>30151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HINDAMISSTANDARD  VETELPÄÄSTJA, TASE 3</dc:title>
  <dc:subject/>
  <dc:creator>tviin</dc:creator>
  <cp:keywords/>
  <cp:lastModifiedBy>Anete</cp:lastModifiedBy>
  <cp:revision>39</cp:revision>
  <cp:lastPrinted>2018-04-25T08:00:00Z</cp:lastPrinted>
  <dcterms:created xsi:type="dcterms:W3CDTF">2018-07-12T11:42:00Z</dcterms:created>
  <dcterms:modified xsi:type="dcterms:W3CDTF">2018-09-07T07:27:00Z</dcterms:modified>
</cp:coreProperties>
</file>